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Lato" w:cs="Lato" w:eastAsia="Lato" w:hAnsi="La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-926780</wp:posOffset>
                </wp:positionH>
                <wp:positionV relativeFrom="paragraph">
                  <wp:posOffset>-1140141</wp:posOffset>
                </wp:positionV>
                <wp:extent cx="2013585" cy="10288905"/>
                <wp:effectExtent b="0" l="0" r="0" t="0"/>
                <wp:wrapNone/>
                <wp:docPr id="1" name=""/>
                <a:graphic>
                  <a:graphicData uri="http://schemas.microsoft.com/office/word/2010/wordprocessingShape">
                    <wps:wsp>
                      <wps:cNvSpPr/>
                      <wps:cNvPr id="2" name="Shape 2"/>
                      <wps:spPr>
                        <a:xfrm>
                          <a:off x="4343970" y="0"/>
                          <a:ext cx="2004060" cy="7560000"/>
                        </a:xfrm>
                        <a:prstGeom prst="rect">
                          <a:avLst/>
                        </a:prstGeom>
                        <a:solidFill>
                          <a:srgbClr val="1F3864"/>
                        </a:solidFill>
                        <a:ln>
                          <a:noFill/>
                        </a:ln>
                      </wps:spPr>
                      <wps:txbx>
                        <w:txbxContent>
                          <w:p w:rsidR="00000000" w:rsidDel="00000000" w:rsidP="00000000" w:rsidRDefault="00000000" w:rsidRPr="00000000">
                            <w:pPr>
                              <w:spacing w:after="160" w:before="0" w:line="258.99999618530273"/>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-926780</wp:posOffset>
                </wp:positionH>
                <wp:positionV relativeFrom="paragraph">
                  <wp:posOffset>-1140141</wp:posOffset>
                </wp:positionV>
                <wp:extent cx="2013585" cy="10288905"/>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013585" cy="10288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-1002981</wp:posOffset>
                </wp:positionH>
                <wp:positionV relativeFrom="paragraph">
                  <wp:posOffset>-538161</wp:posOffset>
                </wp:positionV>
                <wp:extent cx="7880985" cy="2668905"/>
                <wp:effectExtent b="0" l="0" r="0" t="0"/>
                <wp:wrapNone/>
                <wp:docPr id="8" name=""/>
                <a:graphic>
                  <a:graphicData uri="http://schemas.microsoft.com/office/word/2010/wordprocessingShape">
                    <wps:wsp>
                      <wps:cNvSpPr/>
                      <wps:cNvPr id="9" name="Shape 9"/>
                      <wps:spPr>
                        <a:xfrm>
                          <a:off x="1410270" y="2450310"/>
                          <a:ext cx="7871460" cy="2659380"/>
                        </a:xfrm>
                        <a:prstGeom prst="rect">
                          <a:avLst/>
                        </a:prstGeom>
                        <a:solidFill>
                          <a:srgbClr val="009900"/>
                        </a:solidFill>
                        <a:ln>
                          <a:noFill/>
                        </a:ln>
                      </wps:spPr>
                      <wps:txbx>
                        <w:txbxContent>
                          <w:p w:rsidR="00000000" w:rsidDel="00000000" w:rsidP="00000000" w:rsidRDefault="00000000" w:rsidRPr="00000000">
                            <w:pPr>
                              <w:spacing w:after="160" w:before="0" w:line="258.99999618530273"/>
                              <w:ind w:left="708.0000305175781" w:right="0" w:firstLine="708.0000305175781"/>
                              <w:jc w:val="left"/>
                              <w:textDirection w:val="btLr"/>
                            </w:pPr>
                            <w:r w:rsidDel="00000000" w:rsidR="00000000" w:rsidRPr="00000000">
                              <w:rPr>
                                <w:rFonts w:ascii="Arial Black" w:cs="Arial Black" w:eastAsia="Arial Black" w:hAnsi="Arial Black"/>
                                <w:b w:val="0"/>
                                <w:i w:val="0"/>
                                <w:smallCaps w:val="0"/>
                                <w:strike w:val="0"/>
                                <w:color w:val="000000"/>
                                <w:sz w:val="72"/>
                                <w:vertAlign w:val="baseline"/>
                              </w:rPr>
                              <w:t xml:space="preserve">HEALTH CENTER ONBOARDING CHECKLIST</w:t>
                            </w:r>
                          </w:p>
                          <w:p w:rsidR="00000000" w:rsidDel="00000000" w:rsidP="00000000" w:rsidRDefault="00000000" w:rsidRPr="00000000">
                            <w:pPr>
                              <w:spacing w:after="160" w:before="0" w:line="258.99999618530273"/>
                              <w:ind w:left="708.0000305175781" w:right="0" w:firstLine="708.0000305175781"/>
                              <w:jc w:val="left"/>
                              <w:textDirection w:val="btLr"/>
                            </w:pPr>
                            <w:r w:rsidDel="00000000" w:rsidR="00000000" w:rsidRPr="00000000">
                              <w:rPr>
                                <w:rFonts w:ascii="Arial Black" w:cs="Arial Black" w:eastAsia="Arial Black" w:hAnsi="Arial Black"/>
                                <w:b w:val="0"/>
                                <w:i w:val="0"/>
                                <w:smallCaps w:val="0"/>
                                <w:strike w:val="0"/>
                                <w:color w:val="000000"/>
                                <w:sz w:val="72"/>
                                <w:vertAlign w:val="baseline"/>
                              </w:rPr>
                            </w:r>
                            <w:r w:rsidDel="00000000" w:rsidR="00000000" w:rsidRPr="00000000">
                              <w:rPr>
                                <w:rFonts w:ascii="Arial Black" w:cs="Arial Black" w:eastAsia="Arial Black" w:hAnsi="Arial Black"/>
                                <w:b w:val="0"/>
                                <w:i w:val="0"/>
                                <w:smallCaps w:val="0"/>
                                <w:strike w:val="0"/>
                                <w:color w:val="000000"/>
                                <w:sz w:val="36"/>
                                <w:vertAlign w:val="baseline"/>
                              </w:rPr>
                              <w:t xml:space="preserve">An Editable Template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-1002981</wp:posOffset>
                </wp:positionH>
                <wp:positionV relativeFrom="paragraph">
                  <wp:posOffset>-538161</wp:posOffset>
                </wp:positionV>
                <wp:extent cx="7880985" cy="2668905"/>
                <wp:effectExtent b="0" l="0" r="0" t="0"/>
                <wp:wrapNone/>
                <wp:docPr id="8"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7880985" cy="2668905"/>
                        </a:xfrm>
                        <a:prstGeom prst="rect"/>
                        <a:ln/>
                      </pic:spPr>
                    </pic:pic>
                  </a:graphicData>
                </a:graphic>
              </wp:anchor>
            </w:drawing>
          </mc:Fallback>
        </mc:AlternateContent>
      </w:r>
    </w:p>
    <w:p w:rsidR="00000000" w:rsidDel="00000000" w:rsidP="00000000" w:rsidRDefault="00000000" w:rsidRPr="00000000" w14:paraId="00000002">
      <w:pPr>
        <w:widowControl w:val="0"/>
        <w:rPr>
          <w:rFonts w:ascii="Lato" w:cs="Lato" w:eastAsia="Lato" w:hAnsi="Lato"/>
        </w:rPr>
      </w:pPr>
      <w:r w:rsidDel="00000000" w:rsidR="00000000" w:rsidRPr="00000000">
        <w:rPr>
          <w:rFonts w:ascii="Lato" w:cs="Lato" w:eastAsia="Lato" w:hAnsi="Lato"/>
        </w:rPr>
        <mc:AlternateContent>
          <mc:Choice Requires="wpg">
            <w:drawing>
              <wp:anchor allowOverlap="1" behindDoc="0" distB="0" distT="0" distL="114300" distR="114300" hidden="0" layoutInCell="1" locked="0" relativeHeight="0" simplePos="0">
                <wp:simplePos x="0" y="0"/>
                <wp:positionH relativeFrom="margin">
                  <wp:posOffset>1664018</wp:posOffset>
                </wp:positionH>
                <wp:positionV relativeFrom="margin">
                  <wp:posOffset>7897178</wp:posOffset>
                </wp:positionV>
                <wp:extent cx="5023485" cy="837565"/>
                <wp:effectExtent b="0" l="0" r="0" t="0"/>
                <wp:wrapSquare wrapText="bothSides" distB="0" distT="0" distL="114300" distR="114300"/>
                <wp:docPr id="10" name=""/>
                <a:graphic>
                  <a:graphicData uri="http://schemas.microsoft.com/office/word/2010/wordprocessingShape">
                    <wps:wsp>
                      <wps:cNvSpPr/>
                      <wps:cNvPr id="11" name="Shape 11"/>
                      <wps:spPr>
                        <a:xfrm>
                          <a:off x="2839020" y="3365980"/>
                          <a:ext cx="5013960" cy="82804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Arial" w:cs="Arial" w:eastAsia="Arial" w:hAnsi="Arial"/>
                                <w:b w:val="0"/>
                                <w:i w:val="1"/>
                                <w:smallCaps w:val="0"/>
                                <w:strike w:val="0"/>
                                <w:color w:val="404040"/>
                                <w:sz w:val="18"/>
                                <w:vertAlign w:val="baseline"/>
                              </w:rPr>
                              <w:t xml:space="preserve">This project is supported by the Health Resources and Services Administration (HRSA) of the U.S. Department of Health and Human Services (HHS) as part of an award totaling $550, 000 with 0 percentage financed with non-governmental sources. The contents are those of the author(s) and do not necessarily represent the official views of, nor an endorsement, by HRSA, HHS, or the U.S. Government. For more information, please visit HRSA.gov</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Arial" w:cs="Arial" w:eastAsia="Arial" w:hAnsi="Arial"/>
                                <w:b w:val="0"/>
                                <w:i w:val="1"/>
                                <w:smallCaps w:val="0"/>
                                <w:strike w:val="0"/>
                                <w:color w:val="40404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1664018</wp:posOffset>
                </wp:positionH>
                <wp:positionV relativeFrom="margin">
                  <wp:posOffset>7897178</wp:posOffset>
                </wp:positionV>
                <wp:extent cx="5023485" cy="837565"/>
                <wp:effectExtent b="0" l="0" r="0" t="0"/>
                <wp:wrapSquare wrapText="bothSides" distB="0" distT="0" distL="114300" distR="114300"/>
                <wp:docPr id="10"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5023485" cy="837565"/>
                        </a:xfrm>
                        <a:prstGeom prst="rect"/>
                        <a:ln/>
                      </pic:spPr>
                    </pic:pic>
                  </a:graphicData>
                </a:graphic>
              </wp:anchor>
            </w:drawing>
          </mc:Fallback>
        </mc:AlternateContent>
      </w:r>
      <w:r w:rsidDel="00000000" w:rsidR="00000000" w:rsidRPr="00000000">
        <w:rPr>
          <w:rFonts w:ascii="Lato" w:cs="Lato" w:eastAsia="Lato" w:hAnsi="Lato"/>
        </w:rPr>
        <w:drawing>
          <wp:anchor allowOverlap="1" behindDoc="0" distB="0" distT="0" distL="114300" distR="114300" hidden="0" layoutInCell="1" locked="0" relativeHeight="0" simplePos="0">
            <wp:simplePos x="0" y="0"/>
            <wp:positionH relativeFrom="margin">
              <wp:posOffset>2306320</wp:posOffset>
            </wp:positionH>
            <wp:positionV relativeFrom="margin">
              <wp:posOffset>2004060</wp:posOffset>
            </wp:positionV>
            <wp:extent cx="3395345" cy="2028825"/>
            <wp:effectExtent b="57150" l="57150" r="57150" t="57150"/>
            <wp:wrapSquare wrapText="bothSides" distB="0" distT="0" distL="114300" distR="114300"/>
            <wp:docPr id="14"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3395345" cy="2028825"/>
                    </a:xfrm>
                    <a:prstGeom prst="rect"/>
                    <a:ln w="57150">
                      <a:solidFill>
                        <a:srgbClr val="386C91"/>
                      </a:solidFill>
                      <a:prstDash val="solid"/>
                    </a:ln>
                  </pic:spPr>
                </pic:pic>
              </a:graphicData>
            </a:graphic>
          </wp:anchor>
        </w:drawing>
      </w: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514350</wp:posOffset>
                </wp:positionH>
                <wp:positionV relativeFrom="paragraph">
                  <wp:posOffset>2942590</wp:posOffset>
                </wp:positionV>
                <wp:extent cx="1391920" cy="843280"/>
                <wp:effectExtent b="0" l="0" r="0" t="0"/>
                <wp:wrapNone/>
                <wp:docPr id="4" name=""/>
                <a:graphic>
                  <a:graphicData uri="http://schemas.microsoft.com/office/word/2010/wordprocessingShape">
                    <wps:wsp>
                      <wps:cNvSpPr/>
                      <wps:cNvPr id="5" name="Shape 5"/>
                      <wps:spPr>
                        <a:xfrm>
                          <a:off x="4656390" y="3364710"/>
                          <a:ext cx="1379220" cy="830580"/>
                        </a:xfrm>
                        <a:prstGeom prst="rect">
                          <a:avLst/>
                        </a:prstGeom>
                        <a:solidFill>
                          <a:srgbClr val="ED7D31"/>
                        </a:solidFill>
                        <a:ln cap="flat" cmpd="sng" w="12700">
                          <a:solidFill>
                            <a:srgbClr val="ED7D31"/>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44"/>
                                <w:vertAlign w:val="baseline"/>
                              </w:rPr>
                              <w:t xml:space="preserve">2026</w:t>
                            </w:r>
                          </w:p>
                        </w:txbxContent>
                      </wps:txbx>
                      <wps:bodyPr anchorCtr="0" anchor="b"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514350</wp:posOffset>
                </wp:positionH>
                <wp:positionV relativeFrom="paragraph">
                  <wp:posOffset>2942590</wp:posOffset>
                </wp:positionV>
                <wp:extent cx="1391920" cy="843280"/>
                <wp:effectExtent b="0" l="0" r="0" t="0"/>
                <wp:wrapNone/>
                <wp:docPr id="4"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391920" cy="84328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1031582</wp:posOffset>
            </wp:positionH>
            <wp:positionV relativeFrom="paragraph">
              <wp:posOffset>3918162</wp:posOffset>
            </wp:positionV>
            <wp:extent cx="6034366" cy="3380956"/>
            <wp:effectExtent b="0" l="0" r="0" t="0"/>
            <wp:wrapNone/>
            <wp:docPr id="1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6034366" cy="3380956"/>
                    </a:xfrm>
                    <a:prstGeom prst="rect"/>
                    <a:ln/>
                  </pic:spPr>
                </pic:pic>
              </a:graphicData>
            </a:graphic>
          </wp:anchor>
        </w:drawing>
      </w:r>
    </w:p>
    <w:p w:rsidR="00000000" w:rsidDel="00000000" w:rsidP="00000000" w:rsidRDefault="00000000" w:rsidRPr="00000000" w14:paraId="00000003">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Arial Black" w:cs="Arial Black" w:eastAsia="Arial Black" w:hAnsi="Arial Black"/>
          <w:b w:val="0"/>
          <w:bCs w:val="0"/>
          <w:i w:val="0"/>
          <w:iCs w:val="0"/>
          <w:smallCaps w:val="0"/>
          <w:strike w:val="0"/>
          <w:color w:val="70ad47"/>
          <w:sz w:val="32"/>
          <w:szCs w:val="32"/>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70ad47"/>
          <w:sz w:val="32"/>
          <w:szCs w:val="32"/>
          <w:u w:val="none"/>
          <w:shd w:fill="auto" w:val="clear"/>
          <w:vertAlign w:val="baseline"/>
          <w:rtl w:val="0"/>
        </w:rPr>
        <w:t xml:space="preserve">Table of Contents</w:t>
      </w:r>
    </w:p>
    <w:sdt>
      <w:sdtPr>
        <w:id w:val="119452100"/>
        <w:docPartObj>
          <w:docPartGallery w:val="Table of Contents"/>
          <w:docPartUnique w:val="1"/>
        </w:docPartObj>
      </w:sdtPr>
      <w:sdtContent>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a28mtcdn7gi4">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ABOUT THE STAR</w:t>
            </w:r>
          </w:hyperlink>
          <w:hyperlink w:anchor="_heading=h.a28mtcdn7gi4">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superscript"/>
                <w:rtl w:val="0"/>
              </w:rPr>
              <w:t xml:space="preserve">2</w:t>
            </w:r>
          </w:hyperlink>
          <w:hyperlink w:anchor="_heading=h.a28mtcdn7gi4">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 CENTER</w:t>
            </w:r>
          </w:hyperlink>
          <w:hyperlink w:anchor="_heading=h.a28mtcdn7gi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3f78hq0h1yl">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HOW TO USE THIS TOOL</w:t>
            </w:r>
          </w:hyperlink>
          <w:hyperlink w:anchor="_heading=h.53f78hq0h1y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te8xu7u4wok">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ONBOARDING OVERVIEW</w:t>
            </w:r>
          </w:hyperlink>
          <w:hyperlink w:anchor="_heading=h.qte8xu7u4wo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3xflph78bwn">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Orientation vs. Onboarding</w:t>
            </w:r>
          </w:hyperlink>
          <w:hyperlink w:anchor="_heading=h.k3xflph78bw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zyyhxcpk9sh">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Approaching Onboarding Strategically</w:t>
            </w:r>
          </w:hyperlink>
          <w:hyperlink w:anchor="_heading=h.uzyyhxcpk9s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iyfr1vgsr3s">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Role-Specific Onboarding</w:t>
            </w:r>
          </w:hyperlink>
          <w:hyperlink w:anchor="_heading=h.piyfr1vgsr3s">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b74iaz3vjkd">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Key Considerations</w:t>
            </w:r>
          </w:hyperlink>
          <w:hyperlink w:anchor="_heading=h.ob74iaz3vjk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gog6l737sam">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ONBOARDING CHECKLIST – GENERAL/ALL STAFF</w:t>
            </w:r>
          </w:hyperlink>
          <w:hyperlink w:anchor="_heading=h.ngog6l737sa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ijq76o9g00u">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ONBOARDING CHECKLIST – PROVIDER PERSONNEL-SPECIFIC ADDITIONS</w:t>
            </w:r>
          </w:hyperlink>
          <w:hyperlink w:anchor="_heading=h.bijq76o9g00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y4tro22lpoy">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Preparatory</w:t>
            </w:r>
          </w:hyperlink>
          <w:hyperlink w:anchor="_heading=h.ny4tro22lpo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u636h56bgep">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Orientation</w:t>
            </w:r>
          </w:hyperlink>
          <w:hyperlink w:anchor="_heading=h.eu636h56bge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t2dsroc3wy6">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Integration</w:t>
            </w:r>
          </w:hyperlink>
          <w:hyperlink w:anchor="_heading=h.et2dsroc3wy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f2w9ux908jb">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DOCUMENTS REQUIRED FOR ONBOARDING</w:t>
            </w:r>
          </w:hyperlink>
          <w:hyperlink w:anchor="_heading=h.mf2w9ux908j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qg0i66arfio">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Legal Forms</w:t>
            </w:r>
          </w:hyperlink>
          <w:hyperlink w:anchor="_heading=h.pqg0i66arfi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rnj0j9h14wi">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Job-Specific Documents</w:t>
            </w:r>
          </w:hyperlink>
          <w:hyperlink w:anchor="_heading=h.lrnj0j9h14w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j89iuwybv7u">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Company-Specific Documents</w:t>
            </w:r>
          </w:hyperlink>
          <w:hyperlink w:anchor="_heading=h.xj89iuwybv7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c2icibwoz9n">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Payroll &amp; Benefits Documents</w:t>
            </w:r>
          </w:hyperlink>
          <w:hyperlink w:anchor="_heading=h.pc2icibwoz9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n2o5l3ilw46">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RESOURCES</w:t>
            </w:r>
          </w:hyperlink>
          <w:hyperlink w:anchor="_heading=h.on2o5l3ilw4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5ge447awnpc">
            <w:r w:rsidDel="00000000" w:rsidR="00000000" w:rsidRPr="00000000">
              <w:rPr>
                <w:rFonts w:ascii="Arial Black" w:cs="Arial Black" w:eastAsia="Arial Black" w:hAnsi="Arial Black"/>
                <w:b w:val="0"/>
                <w:bCs w:val="0"/>
                <w:i w:val="0"/>
                <w:iCs w:val="0"/>
                <w:smallCaps w:val="0"/>
                <w:strike w:val="0"/>
                <w:color w:val="000000"/>
                <w:sz w:val="22"/>
                <w:szCs w:val="22"/>
                <w:u w:val="none"/>
                <w:shd w:fill="auto" w:val="clear"/>
                <w:vertAlign w:val="baseline"/>
                <w:rtl w:val="0"/>
              </w:rPr>
              <w:t xml:space="preserve">WORKS CITED</w:t>
            </w:r>
          </w:hyperlink>
          <w:hyperlink w:anchor="_heading=h.15ge447awnp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17">
          <w:pPr>
            <w:widowControl w:val="0"/>
            <w:rPr>
              <w:b w:val="1"/>
              <w:bCs w:val="1"/>
              <w:sz w:val="20"/>
              <w:szCs w:val="2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pStyle w:val="Heading1"/>
        <w:widowControl w:val="0"/>
        <w:spacing w:before="120" w:line="259" w:lineRule="auto"/>
        <w:rPr>
          <w:rFonts w:ascii="Arial Black" w:cs="Arial Black" w:eastAsia="Arial Black" w:hAnsi="Arial Black"/>
          <w:b w:val="0"/>
          <w:bCs w:val="0"/>
          <w:color w:val="385623"/>
          <w:sz w:val="32"/>
          <w:szCs w:val="32"/>
        </w:rPr>
      </w:pPr>
      <w:bookmarkStart w:colFirst="0" w:colLast="0" w:name="_heading=h.a28mtcdn7gi4" w:id="0"/>
      <w:bookmarkEnd w:id="0"/>
      <w:r w:rsidDel="00000000" w:rsidR="00000000" w:rsidRPr="00000000">
        <w:br w:type="page"/>
      </w:r>
      <w:r w:rsidDel="00000000" w:rsidR="00000000" w:rsidRPr="00000000">
        <w:rPr>
          <w:rFonts w:ascii="Arial Black" w:cs="Arial Black" w:eastAsia="Arial Black" w:hAnsi="Arial Black"/>
          <w:color w:val="559650"/>
          <w:sz w:val="32"/>
          <w:szCs w:val="32"/>
          <w:rtl w:val="0"/>
        </w:rPr>
        <w:t xml:space="preserve">ABOUT THE STAR</w:t>
      </w:r>
      <w:r w:rsidDel="00000000" w:rsidR="00000000" w:rsidRPr="00000000">
        <w:rPr>
          <w:rFonts w:ascii="Arial Black" w:cs="Arial Black" w:eastAsia="Arial Black" w:hAnsi="Arial Black"/>
          <w:color w:val="559650"/>
          <w:sz w:val="32"/>
          <w:szCs w:val="32"/>
          <w:vertAlign w:val="superscript"/>
          <w:rtl w:val="0"/>
        </w:rPr>
        <w:t xml:space="preserve">2</w:t>
      </w:r>
      <w:r w:rsidDel="00000000" w:rsidR="00000000" w:rsidRPr="00000000">
        <w:rPr>
          <w:rFonts w:ascii="Arial Black" w:cs="Arial Black" w:eastAsia="Arial Black" w:hAnsi="Arial Black"/>
          <w:color w:val="559650"/>
          <w:sz w:val="32"/>
          <w:szCs w:val="32"/>
          <w:rtl w:val="0"/>
        </w:rPr>
        <w:t xml:space="preserve"> CENTER</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314960</wp:posOffset>
                </wp:positionV>
                <wp:extent cx="5943600" cy="38100"/>
                <wp:effectExtent b="0" l="0" r="0" t="0"/>
                <wp:wrapNone/>
                <wp:docPr id="9" name=""/>
                <a:graphic>
                  <a:graphicData uri="http://schemas.microsoft.com/office/word/2010/wordprocessingShape">
                    <wps:wsp>
                      <wps:cNvCnPr/>
                      <wps:spPr>
                        <a:xfrm>
                          <a:off x="2374200" y="3780000"/>
                          <a:ext cx="5943600" cy="0"/>
                        </a:xfrm>
                        <a:prstGeom prst="straightConnector1">
                          <a:avLst/>
                        </a:prstGeom>
                        <a:noFill/>
                        <a:ln cap="flat" cmpd="sng" w="38100">
                          <a:solidFill>
                            <a:srgbClr val="B0500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314960</wp:posOffset>
                </wp:positionV>
                <wp:extent cx="5943600" cy="38100"/>
                <wp:effectExtent b="0" l="0" r="0" t="0"/>
                <wp:wrapNone/>
                <wp:docPr id="9"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5943600" cy="38100"/>
                        </a:xfrm>
                        <a:prstGeom prst="rect"/>
                        <a:ln/>
                      </pic:spPr>
                    </pic:pic>
                  </a:graphicData>
                </a:graphic>
              </wp:anchor>
            </w:drawing>
          </mc:Fallback>
        </mc:AlternateConten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ffffff" w:val="clear"/>
        <w:spacing w:after="160" w:before="240" w:line="276" w:lineRule="auto"/>
        <w:ind w:left="0" w:right="0" w:firstLine="0"/>
        <w:jc w:val="both"/>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222a35"/>
          <w:sz w:val="23"/>
          <w:szCs w:val="23"/>
          <w:u w:val="none"/>
          <w:shd w:fill="auto" w:val="clear"/>
          <w:vertAlign w:val="baseline"/>
          <w:rtl w:val="0"/>
        </w:rPr>
        <w:t xml:space="preserve">The Solutions, Training, and Assistance for Recruitment and Retention (STAR²) Center is a project of the Association of Clinicians for the Underserved (ACU). In July 2014, ACU received funding under the national cooperative agreement (NCA) program – now referred to as the National Technical Assistance Program (NTAP) – to develop a clinician workforce center for retention and recruitment at health centers (HCs). HCs broadly include community health centers (CHCs), federally qualified health centers (FQHCs), migrant health centers (MHCs), health care for the homeless (HCH) health centers, public housing primary care (PHPC) health centers, teaching health centers (THCs), and look-alikes (LALs), etc. In partnership with the Bureau of Primary Health Care (BPHC) and the Health Resources and Services Administration (HRSA), ACU created the STAR² Center – pronounced Star Center – to provide free resources, training, and technical </w:t>
      </w: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assistance to HCs facing high workforce needs.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ffffff" w:val="clear"/>
        <w:spacing w:after="160" w:before="240" w:line="276" w:lineRule="auto"/>
        <w:ind w:left="0" w:right="0" w:firstLine="0"/>
        <w:jc w:val="both"/>
        <w:rPr>
          <w:rFonts w:ascii="Arial" w:cs="Arial" w:eastAsia="Arial" w:hAnsi="Arial"/>
          <w:b w:val="0"/>
          <w:bCs w:val="0"/>
          <w:i w:val="0"/>
          <w:iCs w:val="0"/>
          <w:smallCaps w:val="0"/>
          <w:strike w:val="0"/>
          <w:color w:val="222a35"/>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The</w:t>
      </w:r>
      <w:r w:rsidDel="00000000" w:rsidR="00000000" w:rsidRPr="00000000">
        <w:rPr>
          <w:rFonts w:ascii="Arial" w:cs="Arial" w:eastAsia="Arial" w:hAnsi="Arial"/>
          <w:b w:val="0"/>
          <w:bCs w:val="0"/>
          <w:i w:val="0"/>
          <w:iCs w:val="0"/>
          <w:smallCaps w:val="0"/>
          <w:strike w:val="0"/>
          <w:color w:val="222a35"/>
          <w:sz w:val="23"/>
          <w:szCs w:val="23"/>
          <w:u w:val="none"/>
          <w:shd w:fill="auto" w:val="clear"/>
          <w:vertAlign w:val="baseline"/>
          <w:rtl w:val="0"/>
        </w:rPr>
        <w:t xml:space="preserve"> Health Center Onboarding Checklist is meant to be a working, living document that users can easily modify to stay up to date with the changing workforce needs of HCs and the evolving healthcare environment.</w:t>
      </w:r>
    </w:p>
    <w:p w:rsidR="00000000" w:rsidDel="00000000" w:rsidP="00000000" w:rsidRDefault="00000000" w:rsidRPr="00000000" w14:paraId="0000001B">
      <w:pPr>
        <w:pStyle w:val="Heading1"/>
        <w:widowControl w:val="0"/>
        <w:spacing w:before="120" w:line="259" w:lineRule="auto"/>
        <w:rPr>
          <w:rFonts w:ascii="Arial Black" w:cs="Arial Black" w:eastAsia="Arial Black" w:hAnsi="Arial Black"/>
          <w:b w:val="0"/>
          <w:bCs w:val="0"/>
          <w:color w:val="385623"/>
          <w:sz w:val="32"/>
          <w:szCs w:val="32"/>
        </w:rPr>
      </w:pPr>
      <w:bookmarkStart w:colFirst="0" w:colLast="0" w:name="_heading=h.53f78hq0h1yl" w:id="1"/>
      <w:bookmarkEnd w:id="1"/>
      <w:r w:rsidDel="00000000" w:rsidR="00000000" w:rsidRPr="00000000">
        <w:rPr>
          <w:rFonts w:ascii="Arial Black" w:cs="Arial Black" w:eastAsia="Arial Black" w:hAnsi="Arial Black"/>
          <w:b w:val="0"/>
          <w:bCs w:val="0"/>
          <w:color w:val="559650"/>
          <w:sz w:val="32"/>
          <w:szCs w:val="32"/>
          <w:rtl w:val="0"/>
        </w:rPr>
        <w:t xml:space="preserve">HOW TO USE THIS TOOL</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Lato" w:cs="Lato" w:eastAsia="Lato" w:hAnsi="Lato"/>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8255</wp:posOffset>
                </wp:positionV>
                <wp:extent cx="5943600" cy="38100"/>
                <wp:effectExtent b="0" l="0" r="0" t="0"/>
                <wp:wrapNone/>
                <wp:docPr id="11" name=""/>
                <a:graphic>
                  <a:graphicData uri="http://schemas.microsoft.com/office/word/2010/wordprocessingShape">
                    <wps:wsp>
                      <wps:cNvCnPr/>
                      <wps:spPr>
                        <a:xfrm>
                          <a:off x="2374200" y="3780000"/>
                          <a:ext cx="5943600" cy="0"/>
                        </a:xfrm>
                        <a:prstGeom prst="straightConnector1">
                          <a:avLst/>
                        </a:prstGeom>
                        <a:noFill/>
                        <a:ln cap="flat" cmpd="sng" w="38100">
                          <a:solidFill>
                            <a:srgbClr val="B0500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8255</wp:posOffset>
                </wp:positionV>
                <wp:extent cx="5943600" cy="38100"/>
                <wp:effectExtent b="0" l="0" r="0" t="0"/>
                <wp:wrapNone/>
                <wp:docPr id="11"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5943600" cy="38100"/>
                        </a:xfrm>
                        <a:prstGeom prst="rect"/>
                        <a:ln/>
                      </pic:spPr>
                    </pic:pic>
                  </a:graphicData>
                </a:graphic>
              </wp:anchor>
            </w:drawing>
          </mc:Fallback>
        </mc:AlternateContent>
      </w:r>
    </w:p>
    <w:p w:rsidR="00000000" w:rsidDel="00000000" w:rsidP="00000000" w:rsidRDefault="00000000" w:rsidRPr="00000000" w14:paraId="0000001D">
      <w:pPr>
        <w:widowControl w:val="0"/>
        <w:spacing w:line="276" w:lineRule="auto"/>
        <w:jc w:val="both"/>
        <w:rPr>
          <w:rFonts w:ascii="Arial" w:cs="Arial" w:eastAsia="Arial" w:hAnsi="Arial"/>
          <w:color w:val="222a35"/>
          <w:sz w:val="23"/>
          <w:szCs w:val="23"/>
        </w:rPr>
      </w:pPr>
      <w:r w:rsidDel="00000000" w:rsidR="00000000" w:rsidRPr="00000000">
        <w:rPr>
          <w:rFonts w:ascii="Arial" w:cs="Arial" w:eastAsia="Arial" w:hAnsi="Arial"/>
          <w:color w:val="222a35"/>
          <w:sz w:val="23"/>
          <w:szCs w:val="23"/>
          <w:rtl w:val="0"/>
        </w:rPr>
        <w:t xml:space="preserve">The purpose of the Health Center Onboarding Checklist document is to provide a structure and a process for welcoming and integrating new hires at your organization. This resource is available as a Microsoft Word document to make it easier for health centers to customize it for their own needs. The document contains a checklist for all staff as well as sections for additional considerations for specific clinical staff. </w:t>
      </w:r>
    </w:p>
    <w:p w:rsidR="00000000" w:rsidDel="00000000" w:rsidP="00000000" w:rsidRDefault="00000000" w:rsidRPr="00000000" w14:paraId="0000001E">
      <w:pPr>
        <w:widowControl w:val="0"/>
        <w:spacing w:line="276" w:lineRule="auto"/>
        <w:rPr>
          <w:rFonts w:ascii="Arial" w:cs="Arial" w:eastAsia="Arial" w:hAnsi="Arial"/>
          <w:b w:val="1"/>
          <w:bCs w:val="1"/>
          <w:color w:val="222a35"/>
          <w:sz w:val="23"/>
          <w:szCs w:val="23"/>
        </w:rPr>
      </w:pPr>
      <w:r w:rsidDel="00000000" w:rsidR="00000000" w:rsidRPr="00000000">
        <w:rPr>
          <w:rFonts w:ascii="Arial" w:cs="Arial" w:eastAsia="Arial" w:hAnsi="Arial"/>
          <w:color w:val="222a35"/>
          <w:sz w:val="23"/>
          <w:szCs w:val="23"/>
          <w:rtl w:val="0"/>
        </w:rPr>
        <w:t xml:space="preserve">The tool begins with a background on onboarding and its components including: why it is important, how it bridges recruitment and retention efforts, and how to build and codify effective and replicable onboarding processes. The next section is an editable template for onboarding including preparatory, orientation, and integration stages. The checklist includes sections for all staff and specific information for certain provider-types. Finally, there is a baseline list of documents required for onboarding. It is important to note that this resource has been created knowing that procedures, policies, and needs vary across health centers and communities. We encourage users to make edits, adjustments, and additions to best fit their environment. If parts of the document do not apply to your organization, simply delete or skip them</w:t>
      </w:r>
      <w:r w:rsidDel="00000000" w:rsidR="00000000" w:rsidRPr="00000000">
        <w:rPr>
          <w:rFonts w:ascii="Arial" w:cs="Arial" w:eastAsia="Arial" w:hAnsi="Arial"/>
          <w:b w:val="1"/>
          <w:bCs w:val="1"/>
          <w:color w:val="222a35"/>
          <w:sz w:val="23"/>
          <w:szCs w:val="23"/>
          <w:rtl w:val="0"/>
        </w:rPr>
        <w:t xml:space="preserve">. If you have questions about this tool or would like to access our other resources and services, please contact the STAR² Center at </w:t>
      </w:r>
      <w:hyperlink r:id="rId10">
        <w:r w:rsidDel="00000000" w:rsidR="00000000" w:rsidRPr="00000000">
          <w:rPr>
            <w:rFonts w:ascii="Arial" w:cs="Arial" w:eastAsia="Arial" w:hAnsi="Arial"/>
            <w:b w:val="1"/>
            <w:bCs w:val="1"/>
            <w:color w:val="843c0b"/>
            <w:sz w:val="23"/>
            <w:szCs w:val="23"/>
            <w:u w:val="single"/>
            <w:rtl w:val="0"/>
          </w:rPr>
          <w:t xml:space="preserve">info@chcworkforce.org</w:t>
        </w:r>
      </w:hyperlink>
      <w:r w:rsidDel="00000000" w:rsidR="00000000" w:rsidRPr="00000000">
        <w:rPr>
          <w:rFonts w:ascii="Arial" w:cs="Arial" w:eastAsia="Arial" w:hAnsi="Arial"/>
          <w:b w:val="1"/>
          <w:bCs w:val="1"/>
          <w:color w:val="222a35"/>
          <w:sz w:val="23"/>
          <w:szCs w:val="23"/>
          <w:rtl w:val="0"/>
        </w:rPr>
        <w:t xml:space="preserve">; call us at 1-844-ACU-HIRE (1-844-228-4473); or visit our website at </w:t>
      </w:r>
      <w:hyperlink r:id="rId11">
        <w:r w:rsidDel="00000000" w:rsidR="00000000" w:rsidRPr="00000000">
          <w:rPr>
            <w:rFonts w:ascii="Arial" w:cs="Arial" w:eastAsia="Arial" w:hAnsi="Arial"/>
            <w:b w:val="1"/>
            <w:bCs w:val="1"/>
            <w:color w:val="843c0b"/>
            <w:sz w:val="23"/>
            <w:szCs w:val="23"/>
            <w:u w:val="single"/>
            <w:rtl w:val="0"/>
          </w:rPr>
          <w:t xml:space="preserve">www.chcworkforce.org</w:t>
        </w:r>
      </w:hyperlink>
      <w:r w:rsidDel="00000000" w:rsidR="00000000" w:rsidRPr="00000000">
        <w:rPr>
          <w:rFonts w:ascii="Arial" w:cs="Arial" w:eastAsia="Arial" w:hAnsi="Arial"/>
          <w:b w:val="1"/>
          <w:bCs w:val="1"/>
          <w:color w:val="000000"/>
          <w:sz w:val="23"/>
          <w:szCs w:val="23"/>
          <w:u w:val="none"/>
          <w:rtl w:val="0"/>
        </w:rPr>
        <w:t xml:space="preserve">.</w:t>
      </w:r>
      <w:r w:rsidDel="00000000" w:rsidR="00000000" w:rsidRPr="00000000">
        <w:rPr>
          <w:rtl w:val="0"/>
        </w:rPr>
      </w:r>
    </w:p>
    <w:p w:rsidR="00000000" w:rsidDel="00000000" w:rsidP="00000000" w:rsidRDefault="00000000" w:rsidRPr="00000000" w14:paraId="0000001F">
      <w:pPr>
        <w:pStyle w:val="Heading1"/>
        <w:widowControl w:val="0"/>
        <w:spacing w:before="120" w:line="259" w:lineRule="auto"/>
        <w:rPr>
          <w:rFonts w:ascii="Arial Black" w:cs="Arial Black" w:eastAsia="Arial Black" w:hAnsi="Arial Black"/>
          <w:b w:val="0"/>
          <w:bCs w:val="0"/>
          <w:color w:val="559650"/>
          <w:sz w:val="32"/>
          <w:szCs w:val="32"/>
        </w:rPr>
      </w:pPr>
      <w:bookmarkStart w:colFirst="0" w:colLast="0" w:name="_heading=h.qte8xu7u4wok" w:id="2"/>
      <w:bookmarkEnd w:id="2"/>
      <w:r w:rsidDel="00000000" w:rsidR="00000000" w:rsidRPr="00000000">
        <w:rPr>
          <w:rFonts w:ascii="Arial Black" w:cs="Arial Black" w:eastAsia="Arial Black" w:hAnsi="Arial Black"/>
          <w:b w:val="0"/>
          <w:bCs w:val="0"/>
          <w:color w:val="559650"/>
          <w:sz w:val="32"/>
          <w:szCs w:val="32"/>
          <w:rtl w:val="0"/>
        </w:rPr>
        <w:t xml:space="preserve">ONBOARDING OVERVIEW</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ffffff" w:val="clear"/>
        <w:spacing w:after="160" w:before="240" w:line="276" w:lineRule="auto"/>
        <w:ind w:left="0" w:right="0" w:firstLine="0"/>
        <w:jc w:val="both"/>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Onboarding new employees is the process of integrating them into an organization in addition to helping them access the tools and resources they will need to become a successful member of the team.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22860</wp:posOffset>
                </wp:positionV>
                <wp:extent cx="5943600" cy="38100"/>
                <wp:effectExtent b="0" l="0" r="0" t="0"/>
                <wp:wrapNone/>
                <wp:docPr id="6" name=""/>
                <a:graphic>
                  <a:graphicData uri="http://schemas.microsoft.com/office/word/2010/wordprocessingShape">
                    <wps:wsp>
                      <wps:cNvCnPr/>
                      <wps:spPr>
                        <a:xfrm>
                          <a:off x="2374200" y="3780000"/>
                          <a:ext cx="5943600" cy="0"/>
                        </a:xfrm>
                        <a:prstGeom prst="straightConnector1">
                          <a:avLst/>
                        </a:prstGeom>
                        <a:noFill/>
                        <a:ln cap="flat" cmpd="sng" w="38100">
                          <a:solidFill>
                            <a:srgbClr val="B0500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22860</wp:posOffset>
                </wp:positionV>
                <wp:extent cx="5943600" cy="38100"/>
                <wp:effectExtent b="0" l="0" r="0" t="0"/>
                <wp:wrapNone/>
                <wp:docPr id="6"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5943600" cy="38100"/>
                        </a:xfrm>
                        <a:prstGeom prst="rect"/>
                        <a:ln/>
                      </pic:spPr>
                    </pic:pic>
                  </a:graphicData>
                </a:graphic>
              </wp:anchor>
            </w:drawing>
          </mc:Fallback>
        </mc:AlternateConten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ffffff" w:val="clear"/>
        <w:spacing w:after="160" w:before="0" w:line="276" w:lineRule="auto"/>
        <w:ind w:left="0" w:right="0" w:firstLine="0"/>
        <w:jc w:val="both"/>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Organizations should approach new employee onboarding strategically. This process should last at least a year, with the goal of long-term retention in mind. The aim of onboarding should be setting the new hire up for success with a goal of enabling them to become comfortable in their new role (Sibisi &amp; Kappers, 2022). A new hire’s experience in their first few days and months can be critical in increasing their sense of belonging and improving their relationship with an organization (Maurer, 2021). Ultimately, these initial experiences can have a significant impact on whether or not an employee chooses to stay. As such, onboarding serves as the bridge between recruitment and retention efforts. While one could argue that every part of the recruitment process is also part of retention, onboarding is the step where someone who is outside of the organization begins to become part of it. The onboarding experience is a crucial opportunity to transition from asking someone to join the organization to encouraging them to stay. </w:t>
      </w:r>
    </w:p>
    <w:p w:rsidR="00000000" w:rsidDel="00000000" w:rsidP="00000000" w:rsidRDefault="00000000" w:rsidRPr="00000000" w14:paraId="00000022">
      <w:pPr>
        <w:pStyle w:val="Heading2"/>
        <w:widowControl w:val="0"/>
        <w:rPr>
          <w:rFonts w:ascii="Arial" w:cs="Arial" w:eastAsia="Arial" w:hAnsi="Arial"/>
          <w:sz w:val="23"/>
          <w:szCs w:val="23"/>
        </w:rPr>
      </w:pPr>
      <w:bookmarkStart w:colFirst="0" w:colLast="0" w:name="_heading=h.k3xflph78bwn" w:id="3"/>
      <w:bookmarkEnd w:id="3"/>
      <w:r w:rsidDel="00000000" w:rsidR="00000000" w:rsidRPr="00000000">
        <w:rPr>
          <w:rFonts w:ascii="Arial Black" w:cs="Arial Black" w:eastAsia="Arial Black" w:hAnsi="Arial Black"/>
          <w:color w:val="386c91"/>
          <w:rtl w:val="0"/>
        </w:rPr>
        <w:t xml:space="preserve">Orientation vs. Onboarding </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ffffff" w:val="clear"/>
        <w:spacing w:after="160" w:before="0" w:line="276" w:lineRule="auto"/>
        <w:ind w:left="0" w:right="0" w:firstLine="0"/>
        <w:jc w:val="both"/>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It is important to note that onboarding is not the same thing as orientation, but rather that orientation is one part of onboarding. Orientation is typically concerned with matters of compliance and mostly consists of paperwork and communicating the basic information required for the new hire to begin their role. The onboarding process, however, is much broader and focuses more holistically on integrating new staff into their role, the organization, and the community. Where orientating a new hire may take days or weeks, onboarding is a comprehensive process that lasts for several months and up to a year. While orientation may consist of introductory trainings and information, onboarding entails a long-term investment in effectively supporting the new employee to gain confidence in their new role and increase their engagement.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ffffff" w:val="clear"/>
        <w:spacing w:after="160" w:before="0" w:line="276" w:lineRule="auto"/>
        <w:ind w:left="0" w:right="0" w:firstLine="0"/>
        <w:jc w:val="both"/>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It is critical to ensure that new employees have the appropriate opportunities and supports to discover their unique place within the organization. This involves a two-way process in which the employee gets to know the organization, and the organization gets to know the employee. Each individual brings unique value to a team, and a key component of the onboarding process is supporting the new hire to show up authentically.</w:t>
      </w:r>
    </w:p>
    <w:p w:rsidR="00000000" w:rsidDel="00000000" w:rsidP="00000000" w:rsidRDefault="00000000" w:rsidRPr="00000000" w14:paraId="00000025">
      <w:pPr>
        <w:pStyle w:val="Heading2"/>
        <w:widowControl w:val="0"/>
        <w:rPr>
          <w:rFonts w:ascii="Arial" w:cs="Arial" w:eastAsia="Arial" w:hAnsi="Arial"/>
          <w:sz w:val="23"/>
          <w:szCs w:val="23"/>
        </w:rPr>
      </w:pPr>
      <w:bookmarkStart w:colFirst="0" w:colLast="0" w:name="_heading=h.uzyyhxcpk9sh" w:id="4"/>
      <w:bookmarkEnd w:id="4"/>
      <w:r w:rsidDel="00000000" w:rsidR="00000000" w:rsidRPr="00000000">
        <w:rPr>
          <w:rFonts w:ascii="Arial Black" w:cs="Arial Black" w:eastAsia="Arial Black" w:hAnsi="Arial Black"/>
          <w:color w:val="386c91"/>
          <w:sz w:val="28"/>
          <w:szCs w:val="28"/>
          <w:rtl w:val="0"/>
        </w:rPr>
        <w:t xml:space="preserve">Approaching Onboarding Strategically</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In order to ensure that new employees have a positive and successful onboarding experience, it is crucial to plan ahead. Organizations should have a standardized onboarding protocol to alleviate administrative burden and ensure consistency in employee experience across the organization. To ensure a smooth onboarding process, it is imperative that roles, responsibilities, and expectations are clearly communicated to both the new employee, and all staff involved in supporting their onboarding process. By investing in codified onboarding systems, organizations are investing in the long-term success, engagement, and retention of staff.  </w:t>
      </w:r>
    </w:p>
    <w:p w:rsidR="00000000" w:rsidDel="00000000" w:rsidP="00000000" w:rsidRDefault="00000000" w:rsidRPr="00000000" w14:paraId="00000027">
      <w:pPr>
        <w:pStyle w:val="Heading2"/>
        <w:widowControl w:val="0"/>
        <w:rPr>
          <w:rFonts w:ascii="Arial Black" w:cs="Arial Black" w:eastAsia="Arial Black" w:hAnsi="Arial Black"/>
          <w:color w:val="386c91"/>
        </w:rPr>
      </w:pPr>
      <w:bookmarkStart w:colFirst="0" w:colLast="0" w:name="_heading=h.piyfr1vgsr3s" w:id="5"/>
      <w:bookmarkEnd w:id="5"/>
      <w:r w:rsidDel="00000000" w:rsidR="00000000" w:rsidRPr="00000000">
        <w:rPr>
          <w:rFonts w:ascii="Arial Black" w:cs="Arial Black" w:eastAsia="Arial Black" w:hAnsi="Arial Black"/>
          <w:color w:val="386c91"/>
          <w:rtl w:val="0"/>
        </w:rPr>
        <w:t xml:space="preserve">Role-Specific Onboarding</w:t>
      </w:r>
    </w:p>
    <w:p w:rsidR="00000000" w:rsidDel="00000000" w:rsidP="00000000" w:rsidRDefault="00000000" w:rsidRPr="00000000" w14:paraId="00000028">
      <w:pPr>
        <w:widowControl w:val="0"/>
        <w:rPr>
          <w:rFonts w:ascii="Arial" w:cs="Arial" w:eastAsia="Arial" w:hAnsi="Arial"/>
          <w:sz w:val="23"/>
          <w:szCs w:val="23"/>
        </w:rPr>
        <w:sectPr>
          <w:headerReference r:id="rId12" w:type="default"/>
          <w:footerReference r:id="rId13" w:type="default"/>
          <w:pgSz w:h="15840" w:w="12240" w:orient="portrait"/>
          <w:pgMar w:bottom="1440" w:top="1440" w:left="1440" w:right="1440" w:header="720" w:footer="720"/>
          <w:pgNumType w:start="0"/>
          <w:titlePg w:val="1"/>
        </w:sectPr>
      </w:pPr>
      <w:r w:rsidDel="00000000" w:rsidR="00000000" w:rsidRPr="00000000">
        <w:rPr/>
        <mc:AlternateContent>
          <mc:Choice Requires="wpg">
            <w:drawing>
              <wp:anchor allowOverlap="1" behindDoc="0" distB="45720" distT="45720" distL="114300" distR="114300" hidden="0" layoutInCell="1" locked="0" relativeHeight="0" simplePos="0">
                <wp:simplePos x="0" y="0"/>
                <wp:positionH relativeFrom="margin">
                  <wp:posOffset>-499426</wp:posOffset>
                </wp:positionH>
                <wp:positionV relativeFrom="page">
                  <wp:posOffset>3228023</wp:posOffset>
                </wp:positionV>
                <wp:extent cx="6966585" cy="8126730"/>
                <wp:effectExtent b="0" l="0" r="0" t="0"/>
                <wp:wrapSquare wrapText="bothSides" distB="45720" distT="45720" distL="114300" distR="114300"/>
                <wp:docPr id="5" name=""/>
                <a:graphic>
                  <a:graphicData uri="http://schemas.microsoft.com/office/word/2010/wordprocessingShape">
                    <wps:wsp>
                      <wps:cNvSpPr/>
                      <wps:cNvPr id="6" name="Shape 6"/>
                      <wps:spPr>
                        <a:xfrm>
                          <a:off x="1867470" y="0"/>
                          <a:ext cx="6957060" cy="7560000"/>
                        </a:xfrm>
                        <a:prstGeom prst="rect">
                          <a:avLst/>
                        </a:prstGeom>
                        <a:solidFill>
                          <a:schemeClr val="dk2"/>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40" w:line="240"/>
                              <w:ind w:left="0" w:right="0" w:firstLine="0"/>
                              <w:jc w:val="center"/>
                              <w:textDirection w:val="btLr"/>
                            </w:pPr>
                            <w:r w:rsidDel="00000000" w:rsidR="00000000" w:rsidRPr="00000000">
                              <w:rPr>
                                <w:rFonts w:ascii="Arial Black" w:cs="Arial Black" w:eastAsia="Arial Black" w:hAnsi="Arial Black"/>
                                <w:b w:val="0"/>
                                <w:i w:val="0"/>
                                <w:smallCaps w:val="0"/>
                                <w:strike w:val="0"/>
                                <w:color w:val="ed7d31"/>
                                <w:sz w:val="28"/>
                                <w:vertAlign w:val="baseline"/>
                              </w:rPr>
                              <w:t xml:space="preserve">Key Considerations</w:t>
                            </w:r>
                          </w:p>
                          <w:p w:rsidR="00000000" w:rsidDel="00000000" w:rsidP="00000000" w:rsidRDefault="00000000" w:rsidRPr="00000000">
                            <w:pPr>
                              <w:spacing w:after="0" w:before="0" w:line="240"/>
                              <w:ind w:left="720" w:right="0" w:firstLine="360"/>
                              <w:jc w:val="both"/>
                              <w:textDirection w:val="btLr"/>
                            </w:pPr>
                            <w:r w:rsidDel="00000000" w:rsidR="00000000" w:rsidRPr="00000000">
                              <w:rPr>
                                <w:rFonts w:ascii="Arial Black" w:cs="Arial Black" w:eastAsia="Arial Black" w:hAnsi="Arial Black"/>
                                <w:b w:val="0"/>
                                <w:i w:val="0"/>
                                <w:smallCaps w:val="0"/>
                                <w:strike w:val="0"/>
                                <w:color w:val="ed7d31"/>
                                <w:sz w:val="28"/>
                                <w:vertAlign w:val="baseline"/>
                              </w:rPr>
                            </w:r>
                            <w:r w:rsidDel="00000000" w:rsidR="00000000" w:rsidRPr="00000000">
                              <w:rPr>
                                <w:rFonts w:ascii="Arial" w:cs="Arial" w:eastAsia="Arial" w:hAnsi="Arial"/>
                                <w:b w:val="1"/>
                                <w:i w:val="0"/>
                                <w:smallCaps w:val="0"/>
                                <w:strike w:val="0"/>
                                <w:color w:val="ed7d31"/>
                                <w:sz w:val="24"/>
                                <w:vertAlign w:val="baseline"/>
                              </w:rPr>
                              <w:t xml:space="preserve">Plan in advance: </w:t>
                            </w:r>
                            <w:r w:rsidDel="00000000" w:rsidR="00000000" w:rsidRPr="00000000">
                              <w:rPr>
                                <w:rFonts w:ascii="Arial" w:cs="Arial" w:eastAsia="Arial" w:hAnsi="Arial"/>
                                <w:b w:val="0"/>
                                <w:i w:val="0"/>
                                <w:smallCaps w:val="0"/>
                                <w:strike w:val="0"/>
                                <w:color w:val="ffffff"/>
                                <w:sz w:val="24"/>
                                <w:vertAlign w:val="baseline"/>
                              </w:rPr>
                              <w:t xml:space="preserve">Have a comprehensive onboarding plan prepared and share it with your new hire prior to their start date. Ensure that all staff who have a role to play in supporting the onboarding process are informed and aligned on expectations. </w:t>
                            </w:r>
                          </w:p>
                          <w:p w:rsidR="00000000" w:rsidDel="00000000" w:rsidP="00000000" w:rsidRDefault="00000000" w:rsidRPr="00000000">
                            <w:pPr>
                              <w:spacing w:after="0" w:before="0" w:line="240"/>
                              <w:ind w:left="720" w:right="0" w:firstLine="360"/>
                              <w:jc w:val="both"/>
                              <w:textDirection w:val="btLr"/>
                            </w:pPr>
                            <w:r w:rsidDel="00000000" w:rsidR="00000000" w:rsidRPr="00000000">
                              <w:rPr>
                                <w:rFonts w:ascii="Arial" w:cs="Arial" w:eastAsia="Arial" w:hAnsi="Arial"/>
                                <w:b w:val="1"/>
                                <w:i w:val="0"/>
                                <w:smallCaps w:val="0"/>
                                <w:strike w:val="0"/>
                                <w:color w:val="ffffff"/>
                                <w:sz w:val="24"/>
                                <w:vertAlign w:val="baseline"/>
                              </w:rPr>
                            </w:r>
                            <w:r w:rsidDel="00000000" w:rsidR="00000000" w:rsidRPr="00000000">
                              <w:rPr>
                                <w:rFonts w:ascii="Arial" w:cs="Arial" w:eastAsia="Arial" w:hAnsi="Arial"/>
                                <w:b w:val="1"/>
                                <w:i w:val="0"/>
                                <w:smallCaps w:val="0"/>
                                <w:strike w:val="0"/>
                                <w:color w:val="ed7d31"/>
                                <w:sz w:val="24"/>
                                <w:vertAlign w:val="baseline"/>
                              </w:rPr>
                              <w:t xml:space="preserve">Designate a coworker/buddy/peer resource:</w:t>
                            </w:r>
                            <w:r w:rsidDel="00000000" w:rsidR="00000000" w:rsidRPr="00000000">
                              <w:rPr>
                                <w:rFonts w:ascii="Arial" w:cs="Arial" w:eastAsia="Arial" w:hAnsi="Arial"/>
                                <w:b w:val="0"/>
                                <w:i w:val="0"/>
                                <w:smallCaps w:val="0"/>
                                <w:strike w:val="0"/>
                                <w:color w:val="ed7d31"/>
                                <w:sz w:val="24"/>
                                <w:vertAlign w:val="baseline"/>
                              </w:rPr>
                              <w:t xml:space="preserve"> </w:t>
                            </w:r>
                            <w:r w:rsidDel="00000000" w:rsidR="00000000" w:rsidRPr="00000000">
                              <w:rPr>
                                <w:rFonts w:ascii="Arial" w:cs="Arial" w:eastAsia="Arial" w:hAnsi="Arial"/>
                                <w:b w:val="0"/>
                                <w:i w:val="0"/>
                                <w:smallCaps w:val="0"/>
                                <w:strike w:val="0"/>
                                <w:color w:val="ffffff"/>
                                <w:sz w:val="24"/>
                                <w:vertAlign w:val="baseline"/>
                              </w:rPr>
                              <w:t xml:space="preserve">The coworker/buddy/peer resource should be a fellow employee who has been at the organization for at least a year (preferably) and who is not in a managerial/leadership position over the person being onboarded. They can serve as a buddy and a guide for the new employee to ask questions they might not feel comfortable asking a manager and/or to ensure the new employee has a guide integrating them into the social fabric of your organization. If you have a robust mentorship program at your organization, the coworker/peer resource can be the new hire’s mentor (as long as that mentor is not in a managerial position over the new hire). </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ffffff"/>
                                <w:sz w:val="24"/>
                                <w:vertAlign w:val="baseline"/>
                              </w:rPr>
                            </w:r>
                            <w:r w:rsidDel="00000000" w:rsidR="00000000" w:rsidRPr="00000000">
                              <w:rPr>
                                <w:rFonts w:ascii="Arial" w:cs="Arial" w:eastAsia="Arial" w:hAnsi="Arial"/>
                                <w:b w:val="1"/>
                                <w:i w:val="0"/>
                                <w:smallCaps w:val="0"/>
                                <w:strike w:val="0"/>
                                <w:color w:val="ed7d31"/>
                                <w:sz w:val="24"/>
                                <w:vertAlign w:val="baseline"/>
                              </w:rPr>
                              <w:t xml:space="preserve">Set time-bound expectations and goals:</w:t>
                            </w:r>
                            <w:r w:rsidDel="00000000" w:rsidR="00000000" w:rsidRPr="00000000">
                              <w:rPr>
                                <w:rFonts w:ascii="Arial" w:cs="Arial" w:eastAsia="Arial" w:hAnsi="Arial"/>
                                <w:b w:val="0"/>
                                <w:i w:val="0"/>
                                <w:smallCaps w:val="0"/>
                                <w:strike w:val="0"/>
                                <w:color w:val="ed7d31"/>
                                <w:sz w:val="24"/>
                                <w:vertAlign w:val="baseline"/>
                              </w:rPr>
                              <w:t xml:space="preserve"> </w:t>
                            </w:r>
                            <w:r w:rsidDel="00000000" w:rsidR="00000000" w:rsidRPr="00000000">
                              <w:rPr>
                                <w:rFonts w:ascii="Arial" w:cs="Arial" w:eastAsia="Arial" w:hAnsi="Arial"/>
                                <w:b w:val="0"/>
                                <w:i w:val="0"/>
                                <w:smallCaps w:val="0"/>
                                <w:strike w:val="0"/>
                                <w:color w:val="ffffff"/>
                                <w:sz w:val="24"/>
                                <w:vertAlign w:val="baseline"/>
                              </w:rPr>
                              <w:t xml:space="preserve">Every task and goal outlined in an onboarding plan should be accompanied by clear expectations as to when the target should be met by. Make sure that time frames are realistic and achievable and that outcomes are specific. </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ffffff"/>
                                <w:sz w:val="24"/>
                                <w:vertAlign w:val="baseline"/>
                              </w:rPr>
                            </w:r>
                            <w:r w:rsidDel="00000000" w:rsidR="00000000" w:rsidRPr="00000000">
                              <w:rPr>
                                <w:rFonts w:ascii="Arial" w:cs="Arial" w:eastAsia="Arial" w:hAnsi="Arial"/>
                                <w:b w:val="1"/>
                                <w:i w:val="0"/>
                                <w:smallCaps w:val="0"/>
                                <w:strike w:val="0"/>
                                <w:color w:val="ed7d31"/>
                                <w:sz w:val="24"/>
                                <w:vertAlign w:val="baseline"/>
                              </w:rPr>
                              <w:t xml:space="preserve">Arrange social interactions: </w:t>
                            </w:r>
                            <w:r w:rsidDel="00000000" w:rsidR="00000000" w:rsidRPr="00000000">
                              <w:rPr>
                                <w:rFonts w:ascii="Arial" w:cs="Arial" w:eastAsia="Arial" w:hAnsi="Arial"/>
                                <w:b w:val="0"/>
                                <w:i w:val="0"/>
                                <w:smallCaps w:val="0"/>
                                <w:strike w:val="0"/>
                                <w:color w:val="ffffff"/>
                                <w:sz w:val="24"/>
                                <w:vertAlign w:val="baseline"/>
                              </w:rPr>
                              <w:t xml:space="preserve">Building relationships with managers and coworkers is a critical part of the onboarding process. The new employee’s direct manager plays a key role in facilitating these relationships, and the sooner they can introduce the new hire to the rest of the team the better (Sibisi &amp; Kappers, 2022).</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ffffff"/>
                                <w:sz w:val="24"/>
                                <w:vertAlign w:val="baseline"/>
                              </w:rPr>
                            </w:r>
                            <w:r w:rsidDel="00000000" w:rsidR="00000000" w:rsidRPr="00000000">
                              <w:rPr>
                                <w:rFonts w:ascii="Arial" w:cs="Arial" w:eastAsia="Arial" w:hAnsi="Arial"/>
                                <w:b w:val="1"/>
                                <w:i w:val="0"/>
                                <w:smallCaps w:val="0"/>
                                <w:strike w:val="0"/>
                                <w:color w:val="ed7d31"/>
                                <w:sz w:val="24"/>
                                <w:vertAlign w:val="baseline"/>
                              </w:rPr>
                              <w:t xml:space="preserve">Conduct weekly check-ins: </w:t>
                            </w:r>
                            <w:r w:rsidDel="00000000" w:rsidR="00000000" w:rsidRPr="00000000">
                              <w:rPr>
                                <w:rFonts w:ascii="Arial" w:cs="Arial" w:eastAsia="Arial" w:hAnsi="Arial"/>
                                <w:b w:val="0"/>
                                <w:i w:val="0"/>
                                <w:smallCaps w:val="0"/>
                                <w:strike w:val="0"/>
                                <w:color w:val="ffffff"/>
                                <w:sz w:val="24"/>
                                <w:vertAlign w:val="baseline"/>
                              </w:rPr>
                              <w:t xml:space="preserve">Regular touchpoints with the supervisor are crucial to ensuring a successful start. These can be calls or meetings and can taper off to bi-monthly or monthly over the first few months. Ultimately, the supervisor and employee should remain in collaborative communication about what meeting cadence is most useful at the time. </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ffffff"/>
                                <w:sz w:val="24"/>
                                <w:vertAlign w:val="baseline"/>
                              </w:rPr>
                            </w:r>
                            <w:r w:rsidDel="00000000" w:rsidR="00000000" w:rsidRPr="00000000">
                              <w:rPr>
                                <w:rFonts w:ascii="Arial" w:cs="Arial" w:eastAsia="Arial" w:hAnsi="Arial"/>
                                <w:b w:val="1"/>
                                <w:i w:val="0"/>
                                <w:smallCaps w:val="0"/>
                                <w:strike w:val="0"/>
                                <w:color w:val="ed7d31"/>
                                <w:sz w:val="24"/>
                                <w:vertAlign w:val="baseline"/>
                              </w:rPr>
                              <w:t xml:space="preserve">Provide support resources: </w:t>
                            </w:r>
                            <w:r w:rsidDel="00000000" w:rsidR="00000000" w:rsidRPr="00000000">
                              <w:rPr>
                                <w:rFonts w:ascii="Arial" w:cs="Arial" w:eastAsia="Arial" w:hAnsi="Arial"/>
                                <w:b w:val="0"/>
                                <w:i w:val="0"/>
                                <w:smallCaps w:val="0"/>
                                <w:strike w:val="0"/>
                                <w:color w:val="ffffff"/>
                                <w:sz w:val="24"/>
                                <w:vertAlign w:val="baseline"/>
                              </w:rPr>
                              <w:t xml:space="preserve">Ensure new hires have access to all of the tools, systems, and people they will need to be successful in learning their new role. Consider creating or sharing internal documents, such as a list of useful acronyms or a directory of where to access certain files to support learning and acclimation.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ffffff"/>
                                <w:sz w:val="24"/>
                                <w:vertAlign w:val="baseline"/>
                              </w:rPr>
                            </w:r>
                          </w:p>
                        </w:txbxContent>
                      </wps:txbx>
                      <wps:bodyPr anchorCtr="0" anchor="ctr" bIns="0" lIns="91425" spcFirstLastPara="1" rIns="365750" wrap="square" tIns="91425">
                        <a:noAutofit/>
                      </wps:bodyPr>
                    </wps:wsp>
                  </a:graphicData>
                </a:graphic>
              </wp:anchor>
            </w:drawing>
          </mc:Choice>
          <mc:Fallback>
            <w:drawing>
              <wp:anchor allowOverlap="1" behindDoc="0" distB="45720" distT="45720" distL="114300" distR="114300" hidden="0" layoutInCell="1" locked="0" relativeHeight="0" simplePos="0">
                <wp:simplePos x="0" y="0"/>
                <wp:positionH relativeFrom="margin">
                  <wp:posOffset>-499426</wp:posOffset>
                </wp:positionH>
                <wp:positionV relativeFrom="page">
                  <wp:posOffset>3228023</wp:posOffset>
                </wp:positionV>
                <wp:extent cx="6966585" cy="8126730"/>
                <wp:effectExtent b="0" l="0" r="0" t="0"/>
                <wp:wrapSquare wrapText="bothSides" distB="45720" distT="45720" distL="114300" distR="114300"/>
                <wp:docPr id="5"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6966585" cy="8126730"/>
                        </a:xfrm>
                        <a:prstGeom prst="rect"/>
                        <a:ln/>
                      </pic:spPr>
                    </pic:pic>
                  </a:graphicData>
                </a:graphic>
              </wp:anchor>
            </w:drawing>
          </mc:Fallback>
        </mc:AlternateContent>
      </w:r>
      <w:r w:rsidDel="00000000" w:rsidR="00000000" w:rsidRPr="00000000">
        <w:rPr>
          <w:rFonts w:ascii="Arial" w:cs="Arial" w:eastAsia="Arial" w:hAnsi="Arial"/>
          <w:sz w:val="23"/>
          <w:szCs w:val="23"/>
          <w:rtl w:val="0"/>
        </w:rPr>
        <w:t xml:space="preserve">It is important to consider a staff person’s role as an organization plans their onboarding processes and procedures. While there are some near universal onboarding practices that should be implemented, there are also role-specific elements to include. Healthcare organizations are encouraged to create onboarding programs that are tailored to the needs of their new hires in an effort to strengthen retention and individuals’ success in their new roles (Oritz Pate, et al., 2023).</w:t>
      </w:r>
    </w:p>
    <w:p w:rsidR="00000000" w:rsidDel="00000000" w:rsidP="00000000" w:rsidRDefault="00000000" w:rsidRPr="00000000" w14:paraId="00000029">
      <w:pPr>
        <w:pStyle w:val="Heading1"/>
        <w:widowControl w:val="0"/>
        <w:spacing w:before="120" w:line="259" w:lineRule="auto"/>
        <w:rPr>
          <w:rFonts w:ascii="Arial Black" w:cs="Arial Black" w:eastAsia="Arial Black" w:hAnsi="Arial Black"/>
          <w:b w:val="0"/>
          <w:bCs w:val="0"/>
          <w:color w:val="559650"/>
          <w:sz w:val="32"/>
          <w:szCs w:val="32"/>
        </w:rPr>
      </w:pPr>
      <w:bookmarkStart w:colFirst="0" w:colLast="0" w:name="_heading=h.ngog6l737sam" w:id="6"/>
      <w:bookmarkEnd w:id="6"/>
      <w:r w:rsidDel="00000000" w:rsidR="00000000" w:rsidRPr="00000000">
        <w:rPr>
          <w:rFonts w:ascii="Arial Black" w:cs="Arial Black" w:eastAsia="Arial Black" w:hAnsi="Arial Black"/>
          <w:b w:val="0"/>
          <w:bCs w:val="0"/>
          <w:color w:val="559650"/>
          <w:sz w:val="32"/>
          <w:szCs w:val="32"/>
          <w:rtl w:val="0"/>
        </w:rPr>
        <w:t xml:space="preserve">ONBOARDING CHECKLIST – GENERAL/ALL STAFF</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Lato" w:cs="Lato" w:eastAsia="Lato" w:hAnsi="Lato"/>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wp:posOffset>
                </wp:positionH>
                <wp:positionV relativeFrom="paragraph">
                  <wp:posOffset>3810</wp:posOffset>
                </wp:positionV>
                <wp:extent cx="8206740" cy="60960"/>
                <wp:effectExtent b="0" l="0" r="0" t="0"/>
                <wp:wrapNone/>
                <wp:docPr id="3" name=""/>
                <a:graphic>
                  <a:graphicData uri="http://schemas.microsoft.com/office/word/2010/wordprocessingShape">
                    <wps:wsp>
                      <wps:cNvCnPr/>
                      <wps:spPr>
                        <a:xfrm>
                          <a:off x="1261680" y="3768570"/>
                          <a:ext cx="8168640" cy="22860"/>
                        </a:xfrm>
                        <a:prstGeom prst="straightConnector1">
                          <a:avLst/>
                        </a:prstGeom>
                        <a:noFill/>
                        <a:ln cap="flat" cmpd="sng" w="38100">
                          <a:solidFill>
                            <a:schemeClr val="accent4"/>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-19049</wp:posOffset>
                </wp:positionH>
                <wp:positionV relativeFrom="paragraph">
                  <wp:posOffset>3810</wp:posOffset>
                </wp:positionV>
                <wp:extent cx="8206740" cy="60960"/>
                <wp:effectExtent b="0" l="0" r="0" t="0"/>
                <wp:wrapNone/>
                <wp:docPr id="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8206740" cy="60960"/>
                        </a:xfrm>
                        <a:prstGeom prst="rect"/>
                        <a:ln/>
                      </pic:spPr>
                    </pic:pic>
                  </a:graphicData>
                </a:graphic>
              </wp:anchor>
            </w:drawing>
          </mc:Fallback>
        </mc:AlternateContent>
      </w:r>
    </w:p>
    <w:p w:rsidR="00000000" w:rsidDel="00000000" w:rsidP="00000000" w:rsidRDefault="00000000" w:rsidRPr="00000000" w14:paraId="0000002B">
      <w:pPr>
        <w:widowControl w:val="0"/>
        <w:ind w:left="360" w:firstLine="0"/>
        <w:rPr>
          <w:rFonts w:ascii="Arial" w:cs="Arial" w:eastAsia="Arial" w:hAnsi="Arial"/>
        </w:rPr>
      </w:pPr>
      <w:r w:rsidDel="00000000" w:rsidR="00000000" w:rsidRPr="00000000">
        <w:rPr>
          <w:rFonts w:ascii="Arial" w:cs="Arial" w:eastAsia="Arial" w:hAnsi="Arial"/>
          <w:rtl w:val="0"/>
        </w:rPr>
        <w:t xml:space="preserve">Staff Member Name: _______________________________________________</w:t>
      </w:r>
    </w:p>
    <w:p w:rsidR="00000000" w:rsidDel="00000000" w:rsidP="00000000" w:rsidRDefault="00000000" w:rsidRPr="00000000" w14:paraId="0000002C">
      <w:pPr>
        <w:widowControl w:val="0"/>
        <w:ind w:left="360" w:firstLine="0"/>
        <w:rPr>
          <w:rFonts w:ascii="Arial" w:cs="Arial" w:eastAsia="Arial" w:hAnsi="Arial"/>
        </w:rPr>
      </w:pPr>
      <w:r w:rsidDel="00000000" w:rsidR="00000000" w:rsidRPr="00000000">
        <w:rPr>
          <w:rFonts w:ascii="Arial" w:cs="Arial" w:eastAsia="Arial" w:hAnsi="Arial"/>
          <w:rtl w:val="0"/>
        </w:rPr>
        <w:t xml:space="preserve">Manager Name: ___________________________________________________</w:t>
      </w:r>
    </w:p>
    <w:p w:rsidR="00000000" w:rsidDel="00000000" w:rsidP="00000000" w:rsidRDefault="00000000" w:rsidRPr="00000000" w14:paraId="0000002D">
      <w:pPr>
        <w:widowControl w:val="0"/>
        <w:ind w:left="360" w:firstLine="0"/>
        <w:rPr>
          <w:rFonts w:ascii="Arial" w:cs="Arial" w:eastAsia="Arial" w:hAnsi="Arial"/>
        </w:rPr>
      </w:pPr>
      <w:r w:rsidDel="00000000" w:rsidR="00000000" w:rsidRPr="00000000">
        <w:rPr>
          <w:rFonts w:ascii="Arial" w:cs="Arial" w:eastAsia="Arial" w:hAnsi="Arial"/>
          <w:rtl w:val="0"/>
        </w:rPr>
        <w:t xml:space="preserve">Date of Hire: _______________________ Start Date: _______________________________</w:t>
      </w:r>
    </w:p>
    <w:p w:rsidR="00000000" w:rsidDel="00000000" w:rsidP="00000000" w:rsidRDefault="00000000" w:rsidRPr="00000000" w14:paraId="0000002E">
      <w:pPr>
        <w:widowControl w:val="0"/>
        <w:rPr>
          <w:rFonts w:ascii="Arial" w:cs="Arial" w:eastAsia="Arial" w:hAnsi="Arial"/>
          <w:b w:val="1"/>
          <w:bCs w:val="1"/>
          <w:color w:val="559650"/>
          <w:sz w:val="40"/>
          <w:szCs w:val="40"/>
        </w:rPr>
      </w:pPr>
      <w:r w:rsidDel="00000000" w:rsidR="00000000" w:rsidRPr="00000000">
        <w:rPr>
          <w:rFonts w:ascii="Arial" w:cs="Arial" w:eastAsia="Arial" w:hAnsi="Arial"/>
          <w:b w:val="1"/>
          <w:bCs w:val="1"/>
          <w:color w:val="559650"/>
          <w:sz w:val="40"/>
          <w:szCs w:val="40"/>
          <w:rtl w:val="0"/>
        </w:rPr>
        <w:t xml:space="preserve">Preparatory Phase </w:t>
      </w:r>
    </w:p>
    <w:tbl>
      <w:tblPr>
        <w:tblStyle w:val="Table1"/>
        <w:tblW w:w="14087.0" w:type="dxa"/>
        <w:jc w:val="left"/>
        <w:tblInd w:w="-5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14"/>
        <w:gridCol w:w="1723"/>
        <w:gridCol w:w="2279"/>
        <w:gridCol w:w="5871"/>
        <w:tblGridChange w:id="0">
          <w:tblGrid>
            <w:gridCol w:w="4214"/>
            <w:gridCol w:w="1723"/>
            <w:gridCol w:w="2279"/>
            <w:gridCol w:w="5871"/>
          </w:tblGrid>
        </w:tblGridChange>
      </w:tblGrid>
      <w:tr>
        <w:trPr>
          <w:cantSplit w:val="0"/>
          <w:trHeight w:val="514" w:hRule="atLeast"/>
          <w:tblHeader w:val="0"/>
        </w:trPr>
        <w:tc>
          <w:tcPr>
            <w:gridSpan w:val="4"/>
            <w:shd w:fill="559650" w:val="clear"/>
          </w:tcPr>
          <w:p w:rsidR="00000000" w:rsidDel="00000000" w:rsidP="00000000" w:rsidRDefault="00000000" w:rsidRPr="00000000" w14:paraId="0000002F">
            <w:pPr>
              <w:widowControl w:val="0"/>
              <w:rPr>
                <w:rFonts w:ascii="Arial" w:cs="Arial" w:eastAsia="Arial" w:hAnsi="Arial"/>
                <w:b w:val="1"/>
                <w:bCs w:val="1"/>
                <w:color w:val="ffffff"/>
                <w:sz w:val="40"/>
                <w:szCs w:val="40"/>
              </w:rPr>
            </w:pPr>
            <w:r w:rsidDel="00000000" w:rsidR="00000000" w:rsidRPr="00000000">
              <w:rPr>
                <w:rFonts w:ascii="Arial" w:cs="Arial" w:eastAsia="Arial" w:hAnsi="Arial"/>
                <w:b w:val="1"/>
                <w:bCs w:val="1"/>
                <w:color w:val="ffffff"/>
                <w:sz w:val="40"/>
                <w:szCs w:val="40"/>
                <w:rtl w:val="0"/>
              </w:rPr>
              <w:t xml:space="preserve">Manager</w:t>
            </w:r>
          </w:p>
        </w:tc>
      </w:tr>
      <w:tr>
        <w:trPr>
          <w:cantSplit w:val="0"/>
          <w:trHeight w:val="514" w:hRule="atLeast"/>
          <w:tblHeader w:val="0"/>
        </w:trPr>
        <w:tc>
          <w:tcPr>
            <w:shd w:fill="ececec" w:val="clear"/>
          </w:tcPr>
          <w:p w:rsidR="00000000" w:rsidDel="00000000" w:rsidP="00000000" w:rsidRDefault="00000000" w:rsidRPr="00000000" w14:paraId="00000033">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Task</w:t>
            </w:r>
          </w:p>
        </w:tc>
        <w:tc>
          <w:tcPr>
            <w:shd w:fill="ececec" w:val="clear"/>
          </w:tcPr>
          <w:p w:rsidR="00000000" w:rsidDel="00000000" w:rsidP="00000000" w:rsidRDefault="00000000" w:rsidRPr="00000000" w14:paraId="00000034">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Completed Date</w:t>
            </w:r>
          </w:p>
        </w:tc>
        <w:tc>
          <w:tcPr>
            <w:shd w:fill="ececec" w:val="clear"/>
          </w:tcPr>
          <w:p w:rsidR="00000000" w:rsidDel="00000000" w:rsidP="00000000" w:rsidRDefault="00000000" w:rsidRPr="00000000" w14:paraId="00000035">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Person Responsible </w:t>
            </w:r>
          </w:p>
        </w:tc>
        <w:tc>
          <w:tcPr>
            <w:shd w:fill="ececec" w:val="clear"/>
          </w:tcPr>
          <w:p w:rsidR="00000000" w:rsidDel="00000000" w:rsidP="00000000" w:rsidRDefault="00000000" w:rsidRPr="00000000" w14:paraId="00000036">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Notes</w:t>
            </w:r>
          </w:p>
        </w:tc>
      </w:tr>
      <w:tr>
        <w:trPr>
          <w:cantSplit w:val="0"/>
          <w:trHeight w:val="476" w:hRule="atLeast"/>
          <w:tblHeader w:val="0"/>
        </w:trPr>
        <w:tc>
          <w:tcPr>
            <w:gridSpan w:val="4"/>
            <w:shd w:fill="559650" w:val="clear"/>
            <w:vAlign w:val="center"/>
          </w:tcPr>
          <w:p w:rsidR="00000000" w:rsidDel="00000000" w:rsidP="00000000" w:rsidRDefault="00000000" w:rsidRPr="00000000" w14:paraId="00000037">
            <w:pPr>
              <w:widowControl w:val="0"/>
              <w:jc w:val="center"/>
              <w:rPr>
                <w:rFonts w:ascii="Arial" w:cs="Arial" w:eastAsia="Arial" w:hAnsi="Arial"/>
                <w:b w:val="1"/>
                <w:bCs w:val="1"/>
              </w:rPr>
            </w:pPr>
            <w:r w:rsidDel="00000000" w:rsidR="00000000" w:rsidRPr="00000000">
              <w:rPr>
                <w:rFonts w:ascii="Arial" w:cs="Arial" w:eastAsia="Arial" w:hAnsi="Arial"/>
                <w:b w:val="1"/>
                <w:bCs w:val="1"/>
                <w:color w:val="ffffff"/>
                <w:rtl w:val="0"/>
              </w:rPr>
              <w:t xml:space="preserve">Upon Hiring Decision</w:t>
            </w: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3B">
            <w:pPr>
              <w:widowControl w:val="0"/>
              <w:rPr>
                <w:rFonts w:ascii="Arial" w:cs="Arial" w:eastAsia="Arial" w:hAnsi="Arial"/>
              </w:rPr>
            </w:pPr>
            <w:r w:rsidDel="00000000" w:rsidR="00000000" w:rsidRPr="00000000">
              <w:rPr>
                <w:rFonts w:ascii="Arial" w:cs="Arial" w:eastAsia="Arial" w:hAnsi="Arial"/>
                <w:rtl w:val="0"/>
              </w:rPr>
              <w:t xml:space="preserve">Create new hire schedule</w:t>
            </w:r>
          </w:p>
        </w:tc>
        <w:tc>
          <w:tcPr>
            <w:shd w:fill="deeaf6" w:val="clear"/>
          </w:tcPr>
          <w:p w:rsidR="00000000" w:rsidDel="00000000" w:rsidP="00000000" w:rsidRDefault="00000000" w:rsidRPr="00000000" w14:paraId="0000003C">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3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3E">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3F">
            <w:pPr>
              <w:widowControl w:val="0"/>
              <w:rPr>
                <w:rFonts w:ascii="Arial" w:cs="Arial" w:eastAsia="Arial" w:hAnsi="Arial"/>
              </w:rPr>
            </w:pPr>
            <w:r w:rsidDel="00000000" w:rsidR="00000000" w:rsidRPr="00000000">
              <w:rPr>
                <w:rFonts w:ascii="Arial" w:cs="Arial" w:eastAsia="Arial" w:hAnsi="Arial"/>
                <w:rtl w:val="0"/>
              </w:rPr>
              <w:t xml:space="preserve">Designate coworker/peer resource</w:t>
            </w:r>
          </w:p>
        </w:tc>
        <w:tc>
          <w:tcPr>
            <w:shd w:fill="deeaf6" w:val="clear"/>
          </w:tcPr>
          <w:p w:rsidR="00000000" w:rsidDel="00000000" w:rsidP="00000000" w:rsidRDefault="00000000" w:rsidRPr="00000000" w14:paraId="00000040">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41">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42">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43">
            <w:pPr>
              <w:widowControl w:val="0"/>
              <w:rPr>
                <w:rFonts w:ascii="Arial" w:cs="Arial" w:eastAsia="Arial" w:hAnsi="Arial"/>
              </w:rPr>
            </w:pPr>
            <w:r w:rsidDel="00000000" w:rsidR="00000000" w:rsidRPr="00000000">
              <w:rPr>
                <w:rFonts w:ascii="Arial" w:cs="Arial" w:eastAsia="Arial" w:hAnsi="Arial"/>
                <w:rtl w:val="0"/>
              </w:rPr>
              <w:t xml:space="preserve">Discuss relocation (if applicable)</w:t>
            </w:r>
          </w:p>
        </w:tc>
        <w:tc>
          <w:tcPr>
            <w:shd w:fill="deeaf6" w:val="clear"/>
          </w:tcPr>
          <w:p w:rsidR="00000000" w:rsidDel="00000000" w:rsidP="00000000" w:rsidRDefault="00000000" w:rsidRPr="00000000" w14:paraId="00000044">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4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46">
            <w:pPr>
              <w:widowControl w:val="0"/>
              <w:rPr>
                <w:rFonts w:ascii="Arial" w:cs="Arial" w:eastAsia="Arial" w:hAnsi="Arial"/>
              </w:rPr>
            </w:pPr>
            <w:r w:rsidDel="00000000" w:rsidR="00000000" w:rsidRPr="00000000">
              <w:rPr>
                <w:rtl w:val="0"/>
              </w:rPr>
            </w:r>
          </w:p>
        </w:tc>
      </w:tr>
      <w:tr>
        <w:trPr>
          <w:cantSplit w:val="0"/>
          <w:trHeight w:val="563" w:hRule="atLeast"/>
          <w:tblHeader w:val="0"/>
        </w:trPr>
        <w:tc>
          <w:tcPr>
            <w:shd w:fill="deeaf6" w:val="clear"/>
            <w:vAlign w:val="center"/>
          </w:tcPr>
          <w:p w:rsidR="00000000" w:rsidDel="00000000" w:rsidP="00000000" w:rsidRDefault="00000000" w:rsidRPr="00000000" w14:paraId="00000047">
            <w:pPr>
              <w:widowControl w:val="0"/>
              <w:rPr>
                <w:rFonts w:ascii="Arial" w:cs="Arial" w:eastAsia="Arial" w:hAnsi="Arial"/>
              </w:rPr>
            </w:pPr>
            <w:r w:rsidDel="00000000" w:rsidR="00000000" w:rsidRPr="00000000">
              <w:rPr>
                <w:rFonts w:ascii="Arial" w:cs="Arial" w:eastAsia="Arial" w:hAnsi="Arial"/>
                <w:rtl w:val="0"/>
              </w:rPr>
              <w:t xml:space="preserve">Identify HR point of contact</w:t>
            </w:r>
          </w:p>
        </w:tc>
        <w:tc>
          <w:tcPr>
            <w:shd w:fill="deeaf6" w:val="clear"/>
          </w:tcPr>
          <w:p w:rsidR="00000000" w:rsidDel="00000000" w:rsidP="00000000" w:rsidRDefault="00000000" w:rsidRPr="00000000" w14:paraId="00000048">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4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4A">
            <w:pPr>
              <w:widowControl w:val="0"/>
              <w:rPr>
                <w:rFonts w:ascii="Arial" w:cs="Arial" w:eastAsia="Arial" w:hAnsi="Arial"/>
              </w:rPr>
            </w:pPr>
            <w:r w:rsidDel="00000000" w:rsidR="00000000" w:rsidRPr="00000000">
              <w:rPr>
                <w:rtl w:val="0"/>
              </w:rPr>
            </w:r>
          </w:p>
        </w:tc>
      </w:tr>
      <w:tr>
        <w:trPr>
          <w:cantSplit w:val="0"/>
          <w:trHeight w:val="410" w:hRule="atLeast"/>
          <w:tblHeader w:val="0"/>
        </w:trPr>
        <w:tc>
          <w:tcPr>
            <w:gridSpan w:val="4"/>
            <w:shd w:fill="559650" w:val="clear"/>
            <w:vAlign w:val="center"/>
          </w:tcPr>
          <w:p w:rsidR="00000000" w:rsidDel="00000000" w:rsidP="00000000" w:rsidRDefault="00000000" w:rsidRPr="00000000" w14:paraId="0000004B">
            <w:pPr>
              <w:widowControl w:val="0"/>
              <w:jc w:val="center"/>
              <w:rPr>
                <w:rFonts w:ascii="Arial" w:cs="Arial" w:eastAsia="Arial" w:hAnsi="Arial"/>
              </w:rPr>
            </w:pPr>
            <w:r w:rsidDel="00000000" w:rsidR="00000000" w:rsidRPr="00000000">
              <w:rPr>
                <w:rFonts w:ascii="Arial" w:cs="Arial" w:eastAsia="Arial" w:hAnsi="Arial"/>
                <w:b w:val="1"/>
                <w:bCs w:val="1"/>
                <w:color w:val="ffffff"/>
                <w:rtl w:val="0"/>
              </w:rPr>
              <w:t xml:space="preserve">Prior to Start Date</w:t>
            </w: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4F">
            <w:pPr>
              <w:widowControl w:val="0"/>
              <w:rPr>
                <w:rFonts w:ascii="Arial" w:cs="Arial" w:eastAsia="Arial" w:hAnsi="Arial"/>
                <w:b w:val="1"/>
                <w:bCs w:val="1"/>
                <w:color w:val="ffffff"/>
              </w:rPr>
            </w:pPr>
            <w:r w:rsidDel="00000000" w:rsidR="00000000" w:rsidRPr="00000000">
              <w:rPr>
                <w:rFonts w:ascii="Arial" w:cs="Arial" w:eastAsia="Arial" w:hAnsi="Arial"/>
                <w:rtl w:val="0"/>
              </w:rPr>
              <w:t xml:space="preserve">Add/invite to existing meetings </w:t>
            </w:r>
            <w:r w:rsidDel="00000000" w:rsidR="00000000" w:rsidRPr="00000000">
              <w:rPr>
                <w:rtl w:val="0"/>
              </w:rPr>
            </w:r>
          </w:p>
        </w:tc>
        <w:tc>
          <w:tcPr>
            <w:shd w:fill="deeaf6" w:val="clear"/>
          </w:tcPr>
          <w:p w:rsidR="00000000" w:rsidDel="00000000" w:rsidP="00000000" w:rsidRDefault="00000000" w:rsidRPr="00000000" w14:paraId="00000050">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51">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52">
            <w:pPr>
              <w:widowControl w:val="0"/>
              <w:rPr>
                <w:rFonts w:ascii="Arial" w:cs="Arial" w:eastAsia="Arial" w:hAnsi="Arial"/>
              </w:rPr>
            </w:pPr>
            <w:r w:rsidDel="00000000" w:rsidR="00000000" w:rsidRPr="00000000">
              <w:rPr>
                <w:rtl w:val="0"/>
              </w:rPr>
            </w:r>
          </w:p>
        </w:tc>
      </w:tr>
      <w:tr>
        <w:trPr>
          <w:cantSplit w:val="0"/>
          <w:trHeight w:val="659" w:hRule="atLeast"/>
          <w:tblHeader w:val="0"/>
        </w:trPr>
        <w:tc>
          <w:tcPr>
            <w:shd w:fill="deeaf6" w:val="clear"/>
            <w:vAlign w:val="center"/>
          </w:tcPr>
          <w:p w:rsidR="00000000" w:rsidDel="00000000" w:rsidP="00000000" w:rsidRDefault="00000000" w:rsidRPr="00000000" w14:paraId="00000053">
            <w:pPr>
              <w:widowControl w:val="0"/>
              <w:rPr>
                <w:rFonts w:ascii="Arial" w:cs="Arial" w:eastAsia="Arial" w:hAnsi="Arial"/>
              </w:rPr>
            </w:pPr>
            <w:r w:rsidDel="00000000" w:rsidR="00000000" w:rsidRPr="00000000">
              <w:rPr>
                <w:rFonts w:ascii="Arial" w:cs="Arial" w:eastAsia="Arial" w:hAnsi="Arial"/>
                <w:rtl w:val="0"/>
              </w:rPr>
              <w:t xml:space="preserve">Call to confirm start date and time, including first day expectations </w:t>
            </w:r>
          </w:p>
        </w:tc>
        <w:tc>
          <w:tcPr>
            <w:shd w:fill="deeaf6" w:val="clear"/>
          </w:tcPr>
          <w:p w:rsidR="00000000" w:rsidDel="00000000" w:rsidP="00000000" w:rsidRDefault="00000000" w:rsidRPr="00000000" w14:paraId="00000054">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5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56">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57">
            <w:pPr>
              <w:widowControl w:val="0"/>
              <w:rPr>
                <w:rFonts w:ascii="Arial" w:cs="Arial" w:eastAsia="Arial" w:hAnsi="Arial"/>
              </w:rPr>
            </w:pPr>
            <w:r w:rsidDel="00000000" w:rsidR="00000000" w:rsidRPr="00000000">
              <w:rPr>
                <w:rFonts w:ascii="Arial" w:cs="Arial" w:eastAsia="Arial" w:hAnsi="Arial"/>
                <w:rtl w:val="0"/>
              </w:rPr>
              <w:t xml:space="preserve">Create welcome packet </w:t>
            </w:r>
          </w:p>
        </w:tc>
        <w:tc>
          <w:tcPr>
            <w:shd w:fill="deeaf6" w:val="clear"/>
          </w:tcPr>
          <w:p w:rsidR="00000000" w:rsidDel="00000000" w:rsidP="00000000" w:rsidRDefault="00000000" w:rsidRPr="00000000" w14:paraId="00000058">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5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5A">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5B">
            <w:pPr>
              <w:widowControl w:val="0"/>
              <w:rPr>
                <w:rFonts w:ascii="Arial" w:cs="Arial" w:eastAsia="Arial" w:hAnsi="Arial"/>
              </w:rPr>
            </w:pPr>
            <w:r w:rsidDel="00000000" w:rsidR="00000000" w:rsidRPr="00000000">
              <w:rPr>
                <w:rFonts w:ascii="Arial" w:cs="Arial" w:eastAsia="Arial" w:hAnsi="Arial"/>
                <w:rtl w:val="0"/>
              </w:rPr>
              <w:t xml:space="preserve">Inform department members, HR, and IT</w:t>
            </w:r>
          </w:p>
        </w:tc>
        <w:tc>
          <w:tcPr>
            <w:shd w:fill="deeaf6" w:val="clear"/>
          </w:tcPr>
          <w:p w:rsidR="00000000" w:rsidDel="00000000" w:rsidP="00000000" w:rsidRDefault="00000000" w:rsidRPr="00000000" w14:paraId="0000005C">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5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5E">
            <w:pPr>
              <w:widowControl w:val="0"/>
              <w:rPr>
                <w:rFonts w:ascii="Arial" w:cs="Arial" w:eastAsia="Arial" w:hAnsi="Arial"/>
              </w:rPr>
            </w:pPr>
            <w:r w:rsidDel="00000000" w:rsidR="00000000" w:rsidRPr="00000000">
              <w:rPr>
                <w:rtl w:val="0"/>
              </w:rPr>
            </w:r>
          </w:p>
        </w:tc>
      </w:tr>
      <w:tr>
        <w:trPr>
          <w:cantSplit w:val="0"/>
          <w:trHeight w:val="371" w:hRule="atLeast"/>
          <w:tblHeader w:val="0"/>
        </w:trPr>
        <w:tc>
          <w:tcPr>
            <w:shd w:fill="deeaf6" w:val="clear"/>
            <w:vAlign w:val="center"/>
          </w:tcPr>
          <w:p w:rsidR="00000000" w:rsidDel="00000000" w:rsidP="00000000" w:rsidRDefault="00000000" w:rsidRPr="00000000" w14:paraId="0000005F">
            <w:pPr>
              <w:widowControl w:val="0"/>
              <w:rPr>
                <w:rFonts w:ascii="Arial" w:cs="Arial" w:eastAsia="Arial" w:hAnsi="Arial"/>
              </w:rPr>
            </w:pPr>
            <w:r w:rsidDel="00000000" w:rsidR="00000000" w:rsidRPr="00000000">
              <w:rPr>
                <w:rFonts w:ascii="Arial" w:cs="Arial" w:eastAsia="Arial" w:hAnsi="Arial"/>
                <w:rtl w:val="0"/>
              </w:rPr>
              <w:t xml:space="preserve">Schedule relevant trainings</w:t>
            </w:r>
          </w:p>
        </w:tc>
        <w:tc>
          <w:tcPr>
            <w:shd w:fill="deeaf6" w:val="clear"/>
          </w:tcPr>
          <w:p w:rsidR="00000000" w:rsidDel="00000000" w:rsidP="00000000" w:rsidRDefault="00000000" w:rsidRPr="00000000" w14:paraId="00000060">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61">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62">
            <w:pPr>
              <w:widowControl w:val="0"/>
              <w:rPr>
                <w:rFonts w:ascii="Arial" w:cs="Arial" w:eastAsia="Arial" w:hAnsi="Arial"/>
              </w:rPr>
            </w:pPr>
            <w:r w:rsidDel="00000000" w:rsidR="00000000" w:rsidRPr="00000000">
              <w:rPr>
                <w:rtl w:val="0"/>
              </w:rPr>
            </w:r>
          </w:p>
        </w:tc>
      </w:tr>
      <w:tr>
        <w:trPr>
          <w:cantSplit w:val="0"/>
          <w:trHeight w:val="1160" w:hRule="atLeast"/>
          <w:tblHeader w:val="0"/>
        </w:trPr>
        <w:tc>
          <w:tcPr>
            <w:shd w:fill="deeaf6" w:val="clear"/>
            <w:vAlign w:val="center"/>
          </w:tcPr>
          <w:p w:rsidR="00000000" w:rsidDel="00000000" w:rsidP="00000000" w:rsidRDefault="00000000" w:rsidRPr="00000000" w14:paraId="00000063">
            <w:pPr>
              <w:widowControl w:val="0"/>
              <w:rPr>
                <w:rFonts w:ascii="Arial" w:cs="Arial" w:eastAsia="Arial" w:hAnsi="Arial"/>
              </w:rPr>
            </w:pPr>
            <w:r w:rsidDel="00000000" w:rsidR="00000000" w:rsidRPr="00000000">
              <w:rPr>
                <w:rFonts w:ascii="Arial" w:cs="Arial" w:eastAsia="Arial" w:hAnsi="Arial"/>
                <w:rtl w:val="0"/>
              </w:rPr>
              <w:t xml:space="preserve">Email existing staff to introduce new hire. Include professional background, hobbies, and interests (if new employee agrees) </w:t>
            </w:r>
          </w:p>
        </w:tc>
        <w:tc>
          <w:tcPr>
            <w:shd w:fill="deeaf6" w:val="clear"/>
          </w:tcPr>
          <w:p w:rsidR="00000000" w:rsidDel="00000000" w:rsidP="00000000" w:rsidRDefault="00000000" w:rsidRPr="00000000" w14:paraId="00000064">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6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66">
            <w:pPr>
              <w:widowControl w:val="0"/>
              <w:rPr>
                <w:rFonts w:ascii="Arial" w:cs="Arial" w:eastAsia="Arial" w:hAnsi="Arial"/>
              </w:rPr>
            </w:pPr>
            <w:r w:rsidDel="00000000" w:rsidR="00000000" w:rsidRPr="00000000">
              <w:rPr>
                <w:rtl w:val="0"/>
              </w:rPr>
            </w:r>
          </w:p>
        </w:tc>
      </w:tr>
      <w:tr>
        <w:trPr>
          <w:cantSplit w:val="0"/>
          <w:trHeight w:val="514" w:hRule="atLeast"/>
          <w:tblHeader w:val="0"/>
        </w:trPr>
        <w:tc>
          <w:tcPr>
            <w:gridSpan w:val="4"/>
            <w:shd w:fill="0070c0" w:val="clear"/>
          </w:tcPr>
          <w:p w:rsidR="00000000" w:rsidDel="00000000" w:rsidP="00000000" w:rsidRDefault="00000000" w:rsidRPr="00000000" w14:paraId="00000067">
            <w:pPr>
              <w:widowControl w:val="0"/>
              <w:rPr>
                <w:rFonts w:ascii="Arial" w:cs="Arial" w:eastAsia="Arial" w:hAnsi="Arial"/>
                <w:b w:val="1"/>
                <w:bCs w:val="1"/>
                <w:color w:val="ffffff"/>
                <w:sz w:val="40"/>
                <w:szCs w:val="40"/>
              </w:rPr>
            </w:pPr>
            <w:r w:rsidDel="00000000" w:rsidR="00000000" w:rsidRPr="00000000">
              <w:rPr>
                <w:rFonts w:ascii="Arial" w:cs="Arial" w:eastAsia="Arial" w:hAnsi="Arial"/>
                <w:b w:val="1"/>
                <w:bCs w:val="1"/>
                <w:color w:val="ffffff"/>
                <w:sz w:val="40"/>
                <w:szCs w:val="40"/>
                <w:rtl w:val="0"/>
              </w:rPr>
              <w:t xml:space="preserve">Office Administrator </w:t>
            </w:r>
          </w:p>
        </w:tc>
      </w:tr>
      <w:tr>
        <w:trPr>
          <w:cantSplit w:val="0"/>
          <w:trHeight w:val="514" w:hRule="atLeast"/>
          <w:tblHeader w:val="0"/>
        </w:trPr>
        <w:tc>
          <w:tcPr>
            <w:shd w:fill="ececec" w:val="clear"/>
          </w:tcPr>
          <w:p w:rsidR="00000000" w:rsidDel="00000000" w:rsidP="00000000" w:rsidRDefault="00000000" w:rsidRPr="00000000" w14:paraId="0000006B">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Task</w:t>
            </w:r>
          </w:p>
        </w:tc>
        <w:tc>
          <w:tcPr>
            <w:shd w:fill="ececec" w:val="clear"/>
          </w:tcPr>
          <w:p w:rsidR="00000000" w:rsidDel="00000000" w:rsidP="00000000" w:rsidRDefault="00000000" w:rsidRPr="00000000" w14:paraId="0000006C">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Completed Date</w:t>
            </w:r>
          </w:p>
        </w:tc>
        <w:tc>
          <w:tcPr>
            <w:shd w:fill="ececec" w:val="clear"/>
          </w:tcPr>
          <w:p w:rsidR="00000000" w:rsidDel="00000000" w:rsidP="00000000" w:rsidRDefault="00000000" w:rsidRPr="00000000" w14:paraId="0000006D">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Person Responsible </w:t>
            </w:r>
          </w:p>
        </w:tc>
        <w:tc>
          <w:tcPr>
            <w:shd w:fill="ececec" w:val="clear"/>
          </w:tcPr>
          <w:p w:rsidR="00000000" w:rsidDel="00000000" w:rsidP="00000000" w:rsidRDefault="00000000" w:rsidRPr="00000000" w14:paraId="0000006E">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Notes</w:t>
            </w:r>
          </w:p>
        </w:tc>
      </w:tr>
      <w:tr>
        <w:trPr>
          <w:cantSplit w:val="0"/>
          <w:trHeight w:val="476" w:hRule="atLeast"/>
          <w:tblHeader w:val="0"/>
        </w:trPr>
        <w:tc>
          <w:tcPr>
            <w:gridSpan w:val="4"/>
            <w:shd w:fill="0070c0" w:val="clear"/>
            <w:vAlign w:val="center"/>
          </w:tcPr>
          <w:p w:rsidR="00000000" w:rsidDel="00000000" w:rsidP="00000000" w:rsidRDefault="00000000" w:rsidRPr="00000000" w14:paraId="0000006F">
            <w:pPr>
              <w:widowControl w:val="0"/>
              <w:jc w:val="center"/>
              <w:rPr>
                <w:rFonts w:ascii="Arial" w:cs="Arial" w:eastAsia="Arial" w:hAnsi="Arial"/>
                <w:b w:val="1"/>
                <w:bCs w:val="1"/>
              </w:rPr>
            </w:pPr>
            <w:r w:rsidDel="00000000" w:rsidR="00000000" w:rsidRPr="00000000">
              <w:rPr>
                <w:rFonts w:ascii="Arial" w:cs="Arial" w:eastAsia="Arial" w:hAnsi="Arial"/>
                <w:b w:val="1"/>
                <w:bCs w:val="1"/>
                <w:color w:val="ffffff"/>
                <w:rtl w:val="0"/>
              </w:rPr>
              <w:t xml:space="preserve">Upon Hiring Decision</w:t>
            </w: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73">
            <w:pPr>
              <w:widowControl w:val="0"/>
              <w:rPr>
                <w:rFonts w:ascii="Arial" w:cs="Arial" w:eastAsia="Arial" w:hAnsi="Arial"/>
              </w:rPr>
            </w:pPr>
            <w:r w:rsidDel="00000000" w:rsidR="00000000" w:rsidRPr="00000000">
              <w:rPr>
                <w:rFonts w:ascii="Arial" w:cs="Arial" w:eastAsia="Arial" w:hAnsi="Arial"/>
                <w:rtl w:val="0"/>
              </w:rPr>
              <w:t xml:space="preserve">Submit technology requests </w:t>
            </w:r>
          </w:p>
        </w:tc>
        <w:tc>
          <w:tcPr>
            <w:shd w:fill="deeaf6" w:val="clear"/>
          </w:tcPr>
          <w:p w:rsidR="00000000" w:rsidDel="00000000" w:rsidP="00000000" w:rsidRDefault="00000000" w:rsidRPr="00000000" w14:paraId="00000074">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7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76">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77">
            <w:pPr>
              <w:widowControl w:val="0"/>
              <w:rPr>
                <w:rFonts w:ascii="Arial" w:cs="Arial" w:eastAsia="Arial" w:hAnsi="Arial"/>
              </w:rPr>
            </w:pPr>
            <w:r w:rsidDel="00000000" w:rsidR="00000000" w:rsidRPr="00000000">
              <w:rPr>
                <w:rFonts w:ascii="Arial" w:cs="Arial" w:eastAsia="Arial" w:hAnsi="Arial"/>
                <w:rtl w:val="0"/>
              </w:rPr>
              <w:t xml:space="preserve">Order passkeys, ID badges, etc. </w:t>
            </w:r>
          </w:p>
        </w:tc>
        <w:tc>
          <w:tcPr>
            <w:shd w:fill="deeaf6" w:val="clear"/>
          </w:tcPr>
          <w:p w:rsidR="00000000" w:rsidDel="00000000" w:rsidP="00000000" w:rsidRDefault="00000000" w:rsidRPr="00000000" w14:paraId="00000078">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7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7A">
            <w:pPr>
              <w:widowControl w:val="0"/>
              <w:rPr>
                <w:rFonts w:ascii="Arial" w:cs="Arial" w:eastAsia="Arial" w:hAnsi="Arial"/>
              </w:rPr>
            </w:pPr>
            <w:r w:rsidDel="00000000" w:rsidR="00000000" w:rsidRPr="00000000">
              <w:rPr>
                <w:rtl w:val="0"/>
              </w:rPr>
            </w:r>
          </w:p>
        </w:tc>
      </w:tr>
      <w:tr>
        <w:trPr>
          <w:cantSplit w:val="0"/>
          <w:trHeight w:val="410" w:hRule="atLeast"/>
          <w:tblHeader w:val="0"/>
        </w:trPr>
        <w:tc>
          <w:tcPr>
            <w:gridSpan w:val="4"/>
            <w:shd w:fill="0070c0" w:val="clear"/>
            <w:vAlign w:val="center"/>
          </w:tcPr>
          <w:p w:rsidR="00000000" w:rsidDel="00000000" w:rsidP="00000000" w:rsidRDefault="00000000" w:rsidRPr="00000000" w14:paraId="0000007B">
            <w:pPr>
              <w:widowControl w:val="0"/>
              <w:jc w:val="center"/>
              <w:rPr>
                <w:rFonts w:ascii="Arial" w:cs="Arial" w:eastAsia="Arial" w:hAnsi="Arial"/>
              </w:rPr>
            </w:pPr>
            <w:r w:rsidDel="00000000" w:rsidR="00000000" w:rsidRPr="00000000">
              <w:rPr>
                <w:rFonts w:ascii="Arial" w:cs="Arial" w:eastAsia="Arial" w:hAnsi="Arial"/>
                <w:b w:val="1"/>
                <w:bCs w:val="1"/>
                <w:color w:val="ffffff"/>
                <w:rtl w:val="0"/>
              </w:rPr>
              <w:t xml:space="preserve">Prior to Start Date</w:t>
            </w: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7F">
            <w:pPr>
              <w:widowControl w:val="0"/>
              <w:rPr>
                <w:rFonts w:ascii="Arial" w:cs="Arial" w:eastAsia="Arial" w:hAnsi="Arial"/>
                <w:b w:val="1"/>
                <w:bCs w:val="1"/>
                <w:color w:val="ffffff"/>
              </w:rPr>
            </w:pPr>
            <w:r w:rsidDel="00000000" w:rsidR="00000000" w:rsidRPr="00000000">
              <w:rPr>
                <w:rFonts w:ascii="Arial" w:cs="Arial" w:eastAsia="Arial" w:hAnsi="Arial"/>
                <w:rtl w:val="0"/>
              </w:rPr>
              <w:t xml:space="preserve">Secure work area/office/station </w:t>
            </w:r>
            <w:r w:rsidDel="00000000" w:rsidR="00000000" w:rsidRPr="00000000">
              <w:rPr>
                <w:rtl w:val="0"/>
              </w:rPr>
            </w:r>
          </w:p>
        </w:tc>
        <w:tc>
          <w:tcPr>
            <w:shd w:fill="deeaf6" w:val="clear"/>
          </w:tcPr>
          <w:p w:rsidR="00000000" w:rsidDel="00000000" w:rsidP="00000000" w:rsidRDefault="00000000" w:rsidRPr="00000000" w14:paraId="00000080">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81">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82">
            <w:pPr>
              <w:widowControl w:val="0"/>
              <w:rPr>
                <w:rFonts w:ascii="Arial" w:cs="Arial" w:eastAsia="Arial" w:hAnsi="Arial"/>
              </w:rPr>
            </w:pPr>
            <w:r w:rsidDel="00000000" w:rsidR="00000000" w:rsidRPr="00000000">
              <w:rPr>
                <w:rtl w:val="0"/>
              </w:rPr>
            </w:r>
          </w:p>
        </w:tc>
      </w:tr>
      <w:tr>
        <w:trPr>
          <w:cantSplit w:val="0"/>
          <w:trHeight w:val="659" w:hRule="atLeast"/>
          <w:tblHeader w:val="0"/>
        </w:trPr>
        <w:tc>
          <w:tcPr>
            <w:shd w:fill="deeaf6" w:val="clear"/>
            <w:vAlign w:val="center"/>
          </w:tcPr>
          <w:p w:rsidR="00000000" w:rsidDel="00000000" w:rsidP="00000000" w:rsidRDefault="00000000" w:rsidRPr="00000000" w14:paraId="00000083">
            <w:pPr>
              <w:widowControl w:val="0"/>
              <w:rPr>
                <w:rFonts w:ascii="Arial" w:cs="Arial" w:eastAsia="Arial" w:hAnsi="Arial"/>
              </w:rPr>
            </w:pPr>
            <w:r w:rsidDel="00000000" w:rsidR="00000000" w:rsidRPr="00000000">
              <w:rPr>
                <w:rFonts w:ascii="Arial" w:cs="Arial" w:eastAsia="Arial" w:hAnsi="Arial"/>
                <w:rtl w:val="0"/>
              </w:rPr>
              <w:t xml:space="preserve">Procure all relevant furniture and office supplies </w:t>
            </w:r>
          </w:p>
        </w:tc>
        <w:tc>
          <w:tcPr>
            <w:shd w:fill="deeaf6" w:val="clear"/>
          </w:tcPr>
          <w:p w:rsidR="00000000" w:rsidDel="00000000" w:rsidP="00000000" w:rsidRDefault="00000000" w:rsidRPr="00000000" w14:paraId="00000084">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8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86">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87">
            <w:pPr>
              <w:widowControl w:val="0"/>
              <w:rPr>
                <w:rFonts w:ascii="Arial" w:cs="Arial" w:eastAsia="Arial" w:hAnsi="Arial"/>
              </w:rPr>
            </w:pPr>
            <w:r w:rsidDel="00000000" w:rsidR="00000000" w:rsidRPr="00000000">
              <w:rPr>
                <w:rFonts w:ascii="Arial" w:cs="Arial" w:eastAsia="Arial" w:hAnsi="Arial"/>
                <w:rtl w:val="0"/>
              </w:rPr>
              <w:t xml:space="preserve">Set up phone (or other devices) </w:t>
            </w:r>
          </w:p>
        </w:tc>
        <w:tc>
          <w:tcPr>
            <w:shd w:fill="deeaf6" w:val="clear"/>
          </w:tcPr>
          <w:p w:rsidR="00000000" w:rsidDel="00000000" w:rsidP="00000000" w:rsidRDefault="00000000" w:rsidRPr="00000000" w14:paraId="00000088">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8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8A">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8B">
            <w:pPr>
              <w:widowControl w:val="0"/>
              <w:rPr>
                <w:rFonts w:ascii="Arial" w:cs="Arial" w:eastAsia="Arial" w:hAnsi="Arial"/>
              </w:rPr>
            </w:pPr>
            <w:r w:rsidDel="00000000" w:rsidR="00000000" w:rsidRPr="00000000">
              <w:rPr>
                <w:rFonts w:ascii="Arial" w:cs="Arial" w:eastAsia="Arial" w:hAnsi="Arial"/>
                <w:rtl w:val="0"/>
              </w:rPr>
              <w:t xml:space="preserve">Obtain nameplate, business cards, etc. </w:t>
            </w:r>
          </w:p>
        </w:tc>
        <w:tc>
          <w:tcPr>
            <w:shd w:fill="deeaf6" w:val="clear"/>
          </w:tcPr>
          <w:p w:rsidR="00000000" w:rsidDel="00000000" w:rsidP="00000000" w:rsidRDefault="00000000" w:rsidRPr="00000000" w14:paraId="0000008C">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8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8E">
            <w:pPr>
              <w:widowControl w:val="0"/>
              <w:rPr>
                <w:rFonts w:ascii="Arial" w:cs="Arial" w:eastAsia="Arial" w:hAnsi="Arial"/>
              </w:rPr>
            </w:pPr>
            <w:r w:rsidDel="00000000" w:rsidR="00000000" w:rsidRPr="00000000">
              <w:rPr>
                <w:rtl w:val="0"/>
              </w:rPr>
            </w:r>
          </w:p>
        </w:tc>
      </w:tr>
      <w:tr>
        <w:trPr>
          <w:cantSplit w:val="0"/>
          <w:trHeight w:val="514" w:hRule="atLeast"/>
          <w:tblHeader w:val="0"/>
        </w:trPr>
        <w:tc>
          <w:tcPr>
            <w:gridSpan w:val="4"/>
            <w:shd w:fill="ffc000" w:val="clear"/>
          </w:tcPr>
          <w:p w:rsidR="00000000" w:rsidDel="00000000" w:rsidP="00000000" w:rsidRDefault="00000000" w:rsidRPr="00000000" w14:paraId="0000008F">
            <w:pPr>
              <w:widowControl w:val="0"/>
              <w:rPr>
                <w:rFonts w:ascii="Arial" w:cs="Arial" w:eastAsia="Arial" w:hAnsi="Arial"/>
                <w:b w:val="1"/>
                <w:bCs w:val="1"/>
                <w:color w:val="ffffff"/>
                <w:sz w:val="40"/>
                <w:szCs w:val="40"/>
              </w:rPr>
            </w:pPr>
            <w:r w:rsidDel="00000000" w:rsidR="00000000" w:rsidRPr="00000000">
              <w:rPr>
                <w:rFonts w:ascii="Arial" w:cs="Arial" w:eastAsia="Arial" w:hAnsi="Arial"/>
                <w:b w:val="1"/>
                <w:bCs w:val="1"/>
                <w:color w:val="ffffff"/>
                <w:sz w:val="40"/>
                <w:szCs w:val="40"/>
                <w:rtl w:val="0"/>
              </w:rPr>
              <w:t xml:space="preserve">Human Resources </w:t>
            </w:r>
          </w:p>
        </w:tc>
      </w:tr>
      <w:tr>
        <w:trPr>
          <w:cantSplit w:val="0"/>
          <w:trHeight w:val="514" w:hRule="atLeast"/>
          <w:tblHeader w:val="0"/>
        </w:trPr>
        <w:tc>
          <w:tcPr>
            <w:shd w:fill="ececec" w:val="clear"/>
          </w:tcPr>
          <w:p w:rsidR="00000000" w:rsidDel="00000000" w:rsidP="00000000" w:rsidRDefault="00000000" w:rsidRPr="00000000" w14:paraId="00000093">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Task</w:t>
            </w:r>
          </w:p>
        </w:tc>
        <w:tc>
          <w:tcPr>
            <w:shd w:fill="ececec" w:val="clear"/>
          </w:tcPr>
          <w:p w:rsidR="00000000" w:rsidDel="00000000" w:rsidP="00000000" w:rsidRDefault="00000000" w:rsidRPr="00000000" w14:paraId="00000094">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Completed Date</w:t>
            </w:r>
          </w:p>
        </w:tc>
        <w:tc>
          <w:tcPr>
            <w:shd w:fill="ececec" w:val="clear"/>
          </w:tcPr>
          <w:p w:rsidR="00000000" w:rsidDel="00000000" w:rsidP="00000000" w:rsidRDefault="00000000" w:rsidRPr="00000000" w14:paraId="00000095">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Person Responsible </w:t>
            </w:r>
          </w:p>
        </w:tc>
        <w:tc>
          <w:tcPr>
            <w:shd w:fill="ececec" w:val="clear"/>
          </w:tcPr>
          <w:p w:rsidR="00000000" w:rsidDel="00000000" w:rsidP="00000000" w:rsidRDefault="00000000" w:rsidRPr="00000000" w14:paraId="00000096">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Notes</w:t>
            </w:r>
          </w:p>
        </w:tc>
      </w:tr>
      <w:tr>
        <w:trPr>
          <w:cantSplit w:val="0"/>
          <w:trHeight w:val="476" w:hRule="atLeast"/>
          <w:tblHeader w:val="0"/>
        </w:trPr>
        <w:tc>
          <w:tcPr>
            <w:gridSpan w:val="4"/>
            <w:shd w:fill="ffc000" w:val="clear"/>
            <w:vAlign w:val="center"/>
          </w:tcPr>
          <w:p w:rsidR="00000000" w:rsidDel="00000000" w:rsidP="00000000" w:rsidRDefault="00000000" w:rsidRPr="00000000" w14:paraId="00000097">
            <w:pPr>
              <w:widowControl w:val="0"/>
              <w:jc w:val="center"/>
              <w:rPr>
                <w:rFonts w:ascii="Arial" w:cs="Arial" w:eastAsia="Arial" w:hAnsi="Arial"/>
                <w:b w:val="1"/>
                <w:bCs w:val="1"/>
              </w:rPr>
            </w:pPr>
            <w:r w:rsidDel="00000000" w:rsidR="00000000" w:rsidRPr="00000000">
              <w:rPr>
                <w:rFonts w:ascii="Arial" w:cs="Arial" w:eastAsia="Arial" w:hAnsi="Arial"/>
                <w:b w:val="1"/>
                <w:bCs w:val="1"/>
                <w:color w:val="ffffff"/>
                <w:rtl w:val="0"/>
              </w:rPr>
              <w:t xml:space="preserve">Upon Hiring Decision</w:t>
            </w: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9B">
            <w:pPr>
              <w:widowControl w:val="0"/>
              <w:rPr>
                <w:rFonts w:ascii="Arial" w:cs="Arial" w:eastAsia="Arial" w:hAnsi="Arial"/>
              </w:rPr>
            </w:pPr>
            <w:r w:rsidDel="00000000" w:rsidR="00000000" w:rsidRPr="00000000">
              <w:rPr>
                <w:rFonts w:ascii="Arial" w:cs="Arial" w:eastAsia="Arial" w:hAnsi="Arial"/>
                <w:rtl w:val="0"/>
              </w:rPr>
              <w:t xml:space="preserve">Create personnel file  </w:t>
            </w:r>
          </w:p>
        </w:tc>
        <w:tc>
          <w:tcPr>
            <w:shd w:fill="deeaf6" w:val="clear"/>
          </w:tcPr>
          <w:p w:rsidR="00000000" w:rsidDel="00000000" w:rsidP="00000000" w:rsidRDefault="00000000" w:rsidRPr="00000000" w14:paraId="0000009C">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9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9E">
            <w:pPr>
              <w:widowControl w:val="0"/>
              <w:rPr>
                <w:rFonts w:ascii="Arial" w:cs="Arial" w:eastAsia="Arial" w:hAnsi="Arial"/>
              </w:rPr>
            </w:pPr>
            <w:r w:rsidDel="00000000" w:rsidR="00000000" w:rsidRPr="00000000">
              <w:rPr>
                <w:rtl w:val="0"/>
              </w:rPr>
            </w:r>
          </w:p>
        </w:tc>
      </w:tr>
      <w:tr>
        <w:trPr>
          <w:cantSplit w:val="0"/>
          <w:trHeight w:val="620" w:hRule="atLeast"/>
          <w:tblHeader w:val="0"/>
        </w:trPr>
        <w:tc>
          <w:tcPr>
            <w:shd w:fill="deeaf6" w:val="clear"/>
            <w:vAlign w:val="center"/>
          </w:tcPr>
          <w:p w:rsidR="00000000" w:rsidDel="00000000" w:rsidP="00000000" w:rsidRDefault="00000000" w:rsidRPr="00000000" w14:paraId="0000009F">
            <w:pPr>
              <w:widowControl w:val="0"/>
              <w:rPr>
                <w:rFonts w:ascii="Arial" w:cs="Arial" w:eastAsia="Arial" w:hAnsi="Arial"/>
              </w:rPr>
            </w:pPr>
            <w:r w:rsidDel="00000000" w:rsidR="00000000" w:rsidRPr="00000000">
              <w:rPr>
                <w:rFonts w:ascii="Arial" w:cs="Arial" w:eastAsia="Arial" w:hAnsi="Arial"/>
                <w:rtl w:val="0"/>
              </w:rPr>
              <w:t xml:space="preserve">Collect and file signed paperwork (offer letter, etc.)</w:t>
            </w:r>
          </w:p>
        </w:tc>
        <w:tc>
          <w:tcPr>
            <w:shd w:fill="deeaf6" w:val="clear"/>
          </w:tcPr>
          <w:p w:rsidR="00000000" w:rsidDel="00000000" w:rsidP="00000000" w:rsidRDefault="00000000" w:rsidRPr="00000000" w14:paraId="000000A0">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A1">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A2">
            <w:pPr>
              <w:widowControl w:val="0"/>
              <w:rPr>
                <w:rFonts w:ascii="Arial" w:cs="Arial" w:eastAsia="Arial" w:hAnsi="Arial"/>
              </w:rPr>
            </w:pPr>
            <w:r w:rsidDel="00000000" w:rsidR="00000000" w:rsidRPr="00000000">
              <w:rPr>
                <w:rtl w:val="0"/>
              </w:rPr>
            </w:r>
          </w:p>
        </w:tc>
      </w:tr>
      <w:tr>
        <w:trPr>
          <w:cantSplit w:val="0"/>
          <w:trHeight w:val="410" w:hRule="atLeast"/>
          <w:tblHeader w:val="0"/>
        </w:trPr>
        <w:tc>
          <w:tcPr>
            <w:gridSpan w:val="4"/>
            <w:shd w:fill="ffc000" w:val="clear"/>
            <w:vAlign w:val="center"/>
          </w:tcPr>
          <w:p w:rsidR="00000000" w:rsidDel="00000000" w:rsidP="00000000" w:rsidRDefault="00000000" w:rsidRPr="00000000" w14:paraId="000000A3">
            <w:pPr>
              <w:widowControl w:val="0"/>
              <w:jc w:val="center"/>
              <w:rPr>
                <w:rFonts w:ascii="Arial" w:cs="Arial" w:eastAsia="Arial" w:hAnsi="Arial"/>
              </w:rPr>
            </w:pPr>
            <w:r w:rsidDel="00000000" w:rsidR="00000000" w:rsidRPr="00000000">
              <w:rPr>
                <w:rFonts w:ascii="Arial" w:cs="Arial" w:eastAsia="Arial" w:hAnsi="Arial"/>
                <w:b w:val="1"/>
                <w:bCs w:val="1"/>
                <w:color w:val="ffffff"/>
                <w:rtl w:val="0"/>
              </w:rPr>
              <w:t xml:space="preserve">Prior to Start Date</w:t>
            </w: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A7">
            <w:pPr>
              <w:widowControl w:val="0"/>
              <w:rPr>
                <w:rFonts w:ascii="Arial" w:cs="Arial" w:eastAsia="Arial" w:hAnsi="Arial"/>
                <w:b w:val="1"/>
                <w:bCs w:val="1"/>
                <w:color w:val="ffffff"/>
              </w:rPr>
            </w:pPr>
            <w:r w:rsidDel="00000000" w:rsidR="00000000" w:rsidRPr="00000000">
              <w:rPr>
                <w:rFonts w:ascii="Arial" w:cs="Arial" w:eastAsia="Arial" w:hAnsi="Arial"/>
                <w:rtl w:val="0"/>
              </w:rPr>
              <w:t xml:space="preserve">Confirm receipt of all initial paperwork</w:t>
            </w:r>
            <w:r w:rsidDel="00000000" w:rsidR="00000000" w:rsidRPr="00000000">
              <w:rPr>
                <w:rtl w:val="0"/>
              </w:rPr>
            </w:r>
          </w:p>
        </w:tc>
        <w:tc>
          <w:tcPr>
            <w:shd w:fill="deeaf6" w:val="clear"/>
          </w:tcPr>
          <w:p w:rsidR="00000000" w:rsidDel="00000000" w:rsidP="00000000" w:rsidRDefault="00000000" w:rsidRPr="00000000" w14:paraId="000000A8">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A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AA">
            <w:pPr>
              <w:widowControl w:val="0"/>
              <w:rPr>
                <w:rFonts w:ascii="Arial" w:cs="Arial" w:eastAsia="Arial" w:hAnsi="Arial"/>
              </w:rPr>
            </w:pPr>
            <w:r w:rsidDel="00000000" w:rsidR="00000000" w:rsidRPr="00000000">
              <w:rPr>
                <w:rtl w:val="0"/>
              </w:rPr>
            </w:r>
          </w:p>
        </w:tc>
      </w:tr>
      <w:tr>
        <w:trPr>
          <w:cantSplit w:val="0"/>
          <w:trHeight w:val="659" w:hRule="atLeast"/>
          <w:tblHeader w:val="0"/>
        </w:trPr>
        <w:tc>
          <w:tcPr>
            <w:shd w:fill="deeaf6" w:val="clear"/>
            <w:vAlign w:val="center"/>
          </w:tcPr>
          <w:p w:rsidR="00000000" w:rsidDel="00000000" w:rsidP="00000000" w:rsidRDefault="00000000" w:rsidRPr="00000000" w14:paraId="000000AB">
            <w:pPr>
              <w:widowControl w:val="0"/>
              <w:rPr>
                <w:rFonts w:ascii="Arial" w:cs="Arial" w:eastAsia="Arial" w:hAnsi="Arial"/>
              </w:rPr>
            </w:pPr>
            <w:r w:rsidDel="00000000" w:rsidR="00000000" w:rsidRPr="00000000">
              <w:rPr>
                <w:rFonts w:ascii="Arial" w:cs="Arial" w:eastAsia="Arial" w:hAnsi="Arial"/>
                <w:rtl w:val="0"/>
              </w:rPr>
              <w:t xml:space="preserve">Confirm background check completion </w:t>
            </w:r>
          </w:p>
        </w:tc>
        <w:tc>
          <w:tcPr>
            <w:shd w:fill="deeaf6" w:val="clear"/>
          </w:tcPr>
          <w:p w:rsidR="00000000" w:rsidDel="00000000" w:rsidP="00000000" w:rsidRDefault="00000000" w:rsidRPr="00000000" w14:paraId="000000AC">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A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AE">
            <w:pPr>
              <w:widowControl w:val="0"/>
              <w:rPr>
                <w:rFonts w:ascii="Arial" w:cs="Arial" w:eastAsia="Arial" w:hAnsi="Arial"/>
              </w:rPr>
            </w:pPr>
            <w:r w:rsidDel="00000000" w:rsidR="00000000" w:rsidRPr="00000000">
              <w:rPr>
                <w:rtl w:val="0"/>
              </w:rPr>
            </w:r>
          </w:p>
        </w:tc>
      </w:tr>
      <w:tr>
        <w:trPr>
          <w:cantSplit w:val="0"/>
          <w:trHeight w:val="647" w:hRule="atLeast"/>
          <w:tblHeader w:val="0"/>
        </w:trPr>
        <w:tc>
          <w:tcPr>
            <w:shd w:fill="deeaf6" w:val="clear"/>
            <w:vAlign w:val="center"/>
          </w:tcPr>
          <w:p w:rsidR="00000000" w:rsidDel="00000000" w:rsidP="00000000" w:rsidRDefault="00000000" w:rsidRPr="00000000" w14:paraId="000000AF">
            <w:pPr>
              <w:widowControl w:val="0"/>
              <w:rPr>
                <w:rFonts w:ascii="Arial" w:cs="Arial" w:eastAsia="Arial" w:hAnsi="Arial"/>
              </w:rPr>
            </w:pPr>
            <w:r w:rsidDel="00000000" w:rsidR="00000000" w:rsidRPr="00000000">
              <w:rPr>
                <w:rFonts w:ascii="Arial" w:cs="Arial" w:eastAsia="Arial" w:hAnsi="Arial"/>
                <w:rtl w:val="0"/>
              </w:rPr>
              <w:t xml:space="preserve">Communicate organizational practices and expectations </w:t>
            </w:r>
          </w:p>
        </w:tc>
        <w:tc>
          <w:tcPr>
            <w:shd w:fill="deeaf6" w:val="clear"/>
          </w:tcPr>
          <w:p w:rsidR="00000000" w:rsidDel="00000000" w:rsidP="00000000" w:rsidRDefault="00000000" w:rsidRPr="00000000" w14:paraId="000000B0">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B1">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B2">
            <w:pPr>
              <w:widowControl w:val="0"/>
              <w:rPr>
                <w:rFonts w:ascii="Arial" w:cs="Arial" w:eastAsia="Arial" w:hAnsi="Arial"/>
              </w:rPr>
            </w:pPr>
            <w:r w:rsidDel="00000000" w:rsidR="00000000" w:rsidRPr="00000000">
              <w:rPr>
                <w:rtl w:val="0"/>
              </w:rPr>
            </w:r>
          </w:p>
        </w:tc>
      </w:tr>
      <w:tr>
        <w:trPr>
          <w:cantSplit w:val="0"/>
          <w:trHeight w:val="620" w:hRule="atLeast"/>
          <w:tblHeader w:val="0"/>
        </w:trPr>
        <w:tc>
          <w:tcPr>
            <w:shd w:fill="deeaf6" w:val="clear"/>
            <w:vAlign w:val="center"/>
          </w:tcPr>
          <w:p w:rsidR="00000000" w:rsidDel="00000000" w:rsidP="00000000" w:rsidRDefault="00000000" w:rsidRPr="00000000" w14:paraId="000000B3">
            <w:pPr>
              <w:widowControl w:val="0"/>
              <w:rPr>
                <w:rFonts w:ascii="Arial" w:cs="Arial" w:eastAsia="Arial" w:hAnsi="Arial"/>
              </w:rPr>
            </w:pPr>
            <w:r w:rsidDel="00000000" w:rsidR="00000000" w:rsidRPr="00000000">
              <w:rPr>
                <w:rFonts w:ascii="Arial" w:cs="Arial" w:eastAsia="Arial" w:hAnsi="Arial"/>
                <w:rtl w:val="0"/>
              </w:rPr>
              <w:t xml:space="preserve">Communicate organizational policies and procedures </w:t>
            </w:r>
          </w:p>
        </w:tc>
        <w:tc>
          <w:tcPr>
            <w:shd w:fill="deeaf6" w:val="clear"/>
          </w:tcPr>
          <w:p w:rsidR="00000000" w:rsidDel="00000000" w:rsidP="00000000" w:rsidRDefault="00000000" w:rsidRPr="00000000" w14:paraId="000000B4">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B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B6">
            <w:pPr>
              <w:widowControl w:val="0"/>
              <w:rPr>
                <w:rFonts w:ascii="Arial" w:cs="Arial" w:eastAsia="Arial" w:hAnsi="Arial"/>
              </w:rPr>
            </w:pPr>
            <w:r w:rsidDel="00000000" w:rsidR="00000000" w:rsidRPr="00000000">
              <w:rPr>
                <w:rtl w:val="0"/>
              </w:rPr>
            </w:r>
          </w:p>
        </w:tc>
      </w:tr>
      <w:tr>
        <w:trPr>
          <w:cantSplit w:val="0"/>
          <w:trHeight w:val="890" w:hRule="atLeast"/>
          <w:tblHeader w:val="0"/>
        </w:trPr>
        <w:tc>
          <w:tcPr>
            <w:shd w:fill="deeaf6" w:val="clear"/>
            <w:vAlign w:val="center"/>
          </w:tcPr>
          <w:p w:rsidR="00000000" w:rsidDel="00000000" w:rsidP="00000000" w:rsidRDefault="00000000" w:rsidRPr="00000000" w14:paraId="000000B7">
            <w:pPr>
              <w:widowControl w:val="0"/>
              <w:rPr>
                <w:rFonts w:ascii="Arial" w:cs="Arial" w:eastAsia="Arial" w:hAnsi="Arial"/>
              </w:rPr>
            </w:pPr>
            <w:r w:rsidDel="00000000" w:rsidR="00000000" w:rsidRPr="00000000">
              <w:rPr>
                <w:rFonts w:ascii="Arial" w:cs="Arial" w:eastAsia="Arial" w:hAnsi="Arial"/>
                <w:rtl w:val="0"/>
              </w:rPr>
              <w:t xml:space="preserve">Enroll in new hire briefing, webinar, online training module, etc. (if applicable)</w:t>
            </w:r>
          </w:p>
        </w:tc>
        <w:tc>
          <w:tcPr>
            <w:shd w:fill="deeaf6" w:val="clear"/>
          </w:tcPr>
          <w:p w:rsidR="00000000" w:rsidDel="00000000" w:rsidP="00000000" w:rsidRDefault="00000000" w:rsidRPr="00000000" w14:paraId="000000B8">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B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BA">
            <w:pPr>
              <w:widowControl w:val="0"/>
              <w:rPr>
                <w:rFonts w:ascii="Arial" w:cs="Arial" w:eastAsia="Arial" w:hAnsi="Arial"/>
              </w:rPr>
            </w:pPr>
            <w:r w:rsidDel="00000000" w:rsidR="00000000" w:rsidRPr="00000000">
              <w:rPr>
                <w:rtl w:val="0"/>
              </w:rPr>
            </w:r>
          </w:p>
        </w:tc>
      </w:tr>
      <w:tr>
        <w:trPr>
          <w:cantSplit w:val="0"/>
          <w:trHeight w:val="386" w:hRule="atLeast"/>
          <w:tblHeader w:val="0"/>
        </w:trPr>
        <w:tc>
          <w:tcPr>
            <w:shd w:fill="deeaf6" w:val="clear"/>
            <w:vAlign w:val="center"/>
          </w:tcPr>
          <w:p w:rsidR="00000000" w:rsidDel="00000000" w:rsidP="00000000" w:rsidRDefault="00000000" w:rsidRPr="00000000" w14:paraId="000000BB">
            <w:pPr>
              <w:widowControl w:val="0"/>
              <w:rPr>
                <w:rFonts w:ascii="Arial" w:cs="Arial" w:eastAsia="Arial" w:hAnsi="Arial"/>
              </w:rPr>
            </w:pPr>
            <w:r w:rsidDel="00000000" w:rsidR="00000000" w:rsidRPr="00000000">
              <w:rPr>
                <w:rFonts w:ascii="Arial" w:cs="Arial" w:eastAsia="Arial" w:hAnsi="Arial"/>
                <w:rtl w:val="0"/>
              </w:rPr>
              <w:t xml:space="preserve">Schedule new hire briefing meeting  </w:t>
            </w:r>
          </w:p>
        </w:tc>
        <w:tc>
          <w:tcPr>
            <w:shd w:fill="deeaf6" w:val="clear"/>
          </w:tcPr>
          <w:p w:rsidR="00000000" w:rsidDel="00000000" w:rsidP="00000000" w:rsidRDefault="00000000" w:rsidRPr="00000000" w14:paraId="000000BC">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B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BE">
            <w:pPr>
              <w:widowControl w:val="0"/>
              <w:rPr>
                <w:rFonts w:ascii="Arial" w:cs="Arial" w:eastAsia="Arial" w:hAnsi="Arial"/>
              </w:rPr>
            </w:pPr>
            <w:r w:rsidDel="00000000" w:rsidR="00000000" w:rsidRPr="00000000">
              <w:rPr>
                <w:rtl w:val="0"/>
              </w:rPr>
            </w:r>
          </w:p>
        </w:tc>
      </w:tr>
      <w:tr>
        <w:trPr>
          <w:cantSplit w:val="0"/>
          <w:trHeight w:val="514" w:hRule="atLeast"/>
          <w:tblHeader w:val="0"/>
        </w:trPr>
        <w:tc>
          <w:tcPr>
            <w:gridSpan w:val="4"/>
            <w:shd w:fill="a5a5a5" w:val="clear"/>
          </w:tcPr>
          <w:p w:rsidR="00000000" w:rsidDel="00000000" w:rsidP="00000000" w:rsidRDefault="00000000" w:rsidRPr="00000000" w14:paraId="000000BF">
            <w:pPr>
              <w:widowControl w:val="0"/>
              <w:tabs>
                <w:tab w:val="left" w:leader="none" w:pos="2355"/>
              </w:tabs>
              <w:rPr>
                <w:rFonts w:ascii="Arial" w:cs="Arial" w:eastAsia="Arial" w:hAnsi="Arial"/>
                <w:b w:val="1"/>
                <w:bCs w:val="1"/>
                <w:color w:val="ffffff"/>
                <w:sz w:val="40"/>
                <w:szCs w:val="40"/>
              </w:rPr>
            </w:pPr>
            <w:r w:rsidDel="00000000" w:rsidR="00000000" w:rsidRPr="00000000">
              <w:rPr>
                <w:rFonts w:ascii="Arial" w:cs="Arial" w:eastAsia="Arial" w:hAnsi="Arial"/>
                <w:b w:val="1"/>
                <w:bCs w:val="1"/>
                <w:color w:val="ffffff"/>
                <w:sz w:val="40"/>
                <w:szCs w:val="40"/>
                <w:rtl w:val="0"/>
              </w:rPr>
              <w:t xml:space="preserve">Technology</w:t>
            </w:r>
          </w:p>
        </w:tc>
      </w:tr>
      <w:tr>
        <w:trPr>
          <w:cantSplit w:val="0"/>
          <w:trHeight w:val="514" w:hRule="atLeast"/>
          <w:tblHeader w:val="0"/>
        </w:trPr>
        <w:tc>
          <w:tcPr>
            <w:shd w:fill="ececec" w:val="clear"/>
          </w:tcPr>
          <w:p w:rsidR="00000000" w:rsidDel="00000000" w:rsidP="00000000" w:rsidRDefault="00000000" w:rsidRPr="00000000" w14:paraId="000000C3">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Task</w:t>
            </w:r>
          </w:p>
        </w:tc>
        <w:tc>
          <w:tcPr>
            <w:shd w:fill="ececec" w:val="clear"/>
          </w:tcPr>
          <w:p w:rsidR="00000000" w:rsidDel="00000000" w:rsidP="00000000" w:rsidRDefault="00000000" w:rsidRPr="00000000" w14:paraId="000000C4">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Completed Date</w:t>
            </w:r>
          </w:p>
        </w:tc>
        <w:tc>
          <w:tcPr>
            <w:shd w:fill="ececec" w:val="clear"/>
          </w:tcPr>
          <w:p w:rsidR="00000000" w:rsidDel="00000000" w:rsidP="00000000" w:rsidRDefault="00000000" w:rsidRPr="00000000" w14:paraId="000000C5">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Person Responsible </w:t>
            </w:r>
          </w:p>
        </w:tc>
        <w:tc>
          <w:tcPr>
            <w:shd w:fill="ececec" w:val="clear"/>
          </w:tcPr>
          <w:p w:rsidR="00000000" w:rsidDel="00000000" w:rsidP="00000000" w:rsidRDefault="00000000" w:rsidRPr="00000000" w14:paraId="000000C6">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Notes</w:t>
            </w:r>
          </w:p>
        </w:tc>
      </w:tr>
      <w:tr>
        <w:trPr>
          <w:cantSplit w:val="0"/>
          <w:trHeight w:val="476" w:hRule="atLeast"/>
          <w:tblHeader w:val="0"/>
        </w:trPr>
        <w:tc>
          <w:tcPr>
            <w:gridSpan w:val="4"/>
            <w:shd w:fill="a5a5a5" w:val="clear"/>
            <w:vAlign w:val="center"/>
          </w:tcPr>
          <w:p w:rsidR="00000000" w:rsidDel="00000000" w:rsidP="00000000" w:rsidRDefault="00000000" w:rsidRPr="00000000" w14:paraId="000000C7">
            <w:pPr>
              <w:widowControl w:val="0"/>
              <w:jc w:val="center"/>
              <w:rPr>
                <w:rFonts w:ascii="Arial" w:cs="Arial" w:eastAsia="Arial" w:hAnsi="Arial"/>
                <w:b w:val="1"/>
                <w:bCs w:val="1"/>
              </w:rPr>
            </w:pPr>
            <w:r w:rsidDel="00000000" w:rsidR="00000000" w:rsidRPr="00000000">
              <w:rPr>
                <w:rFonts w:ascii="Arial" w:cs="Arial" w:eastAsia="Arial" w:hAnsi="Arial"/>
                <w:b w:val="1"/>
                <w:bCs w:val="1"/>
                <w:color w:val="ffffff"/>
                <w:rtl w:val="0"/>
              </w:rPr>
              <w:t xml:space="preserve">Upon Hiring Decision</w:t>
            </w: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CB">
            <w:pPr>
              <w:widowControl w:val="0"/>
              <w:rPr>
                <w:rFonts w:ascii="Arial" w:cs="Arial" w:eastAsia="Arial" w:hAnsi="Arial"/>
              </w:rPr>
            </w:pPr>
            <w:r w:rsidDel="00000000" w:rsidR="00000000" w:rsidRPr="00000000">
              <w:rPr>
                <w:rFonts w:ascii="Arial" w:cs="Arial" w:eastAsia="Arial" w:hAnsi="Arial"/>
                <w:rtl w:val="0"/>
              </w:rPr>
              <w:t xml:space="preserve">Inform IT department of new hire</w:t>
            </w:r>
          </w:p>
        </w:tc>
        <w:tc>
          <w:tcPr>
            <w:shd w:fill="deeaf6" w:val="clear"/>
          </w:tcPr>
          <w:p w:rsidR="00000000" w:rsidDel="00000000" w:rsidP="00000000" w:rsidRDefault="00000000" w:rsidRPr="00000000" w14:paraId="000000CC">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C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CE">
            <w:pPr>
              <w:widowControl w:val="0"/>
              <w:rPr>
                <w:rFonts w:ascii="Arial" w:cs="Arial" w:eastAsia="Arial" w:hAnsi="Arial"/>
              </w:rPr>
            </w:pPr>
            <w:r w:rsidDel="00000000" w:rsidR="00000000" w:rsidRPr="00000000">
              <w:rPr>
                <w:rtl w:val="0"/>
              </w:rPr>
            </w:r>
          </w:p>
        </w:tc>
      </w:tr>
      <w:tr>
        <w:trPr>
          <w:cantSplit w:val="0"/>
          <w:trHeight w:val="410" w:hRule="atLeast"/>
          <w:tblHeader w:val="0"/>
        </w:trPr>
        <w:tc>
          <w:tcPr>
            <w:gridSpan w:val="4"/>
            <w:shd w:fill="a5a5a5" w:val="clear"/>
            <w:vAlign w:val="center"/>
          </w:tcPr>
          <w:p w:rsidR="00000000" w:rsidDel="00000000" w:rsidP="00000000" w:rsidRDefault="00000000" w:rsidRPr="00000000" w14:paraId="000000CF">
            <w:pPr>
              <w:widowControl w:val="0"/>
              <w:jc w:val="center"/>
              <w:rPr>
                <w:rFonts w:ascii="Arial" w:cs="Arial" w:eastAsia="Arial" w:hAnsi="Arial"/>
              </w:rPr>
            </w:pPr>
            <w:r w:rsidDel="00000000" w:rsidR="00000000" w:rsidRPr="00000000">
              <w:rPr>
                <w:rFonts w:ascii="Arial" w:cs="Arial" w:eastAsia="Arial" w:hAnsi="Arial"/>
                <w:b w:val="1"/>
                <w:bCs w:val="1"/>
                <w:color w:val="ffffff"/>
                <w:rtl w:val="0"/>
              </w:rPr>
              <w:t xml:space="preserve">Prior to Start Date</w:t>
            </w: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D3">
            <w:pPr>
              <w:widowControl w:val="0"/>
              <w:rPr>
                <w:rFonts w:ascii="Arial" w:cs="Arial" w:eastAsia="Arial" w:hAnsi="Arial"/>
                <w:b w:val="1"/>
                <w:bCs w:val="1"/>
                <w:color w:val="ffffff"/>
              </w:rPr>
            </w:pPr>
            <w:r w:rsidDel="00000000" w:rsidR="00000000" w:rsidRPr="00000000">
              <w:rPr>
                <w:rFonts w:ascii="Arial" w:cs="Arial" w:eastAsia="Arial" w:hAnsi="Arial"/>
                <w:rtl w:val="0"/>
              </w:rPr>
              <w:t xml:space="preserve">Complete passkey order form </w:t>
            </w:r>
            <w:r w:rsidDel="00000000" w:rsidR="00000000" w:rsidRPr="00000000">
              <w:rPr>
                <w:rtl w:val="0"/>
              </w:rPr>
            </w:r>
          </w:p>
        </w:tc>
        <w:tc>
          <w:tcPr>
            <w:shd w:fill="deeaf6" w:val="clear"/>
          </w:tcPr>
          <w:p w:rsidR="00000000" w:rsidDel="00000000" w:rsidP="00000000" w:rsidRDefault="00000000" w:rsidRPr="00000000" w14:paraId="000000D4">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D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D6">
            <w:pPr>
              <w:widowControl w:val="0"/>
              <w:rPr>
                <w:rFonts w:ascii="Arial" w:cs="Arial" w:eastAsia="Arial" w:hAnsi="Arial"/>
              </w:rPr>
            </w:pPr>
            <w:r w:rsidDel="00000000" w:rsidR="00000000" w:rsidRPr="00000000">
              <w:rPr>
                <w:rtl w:val="0"/>
              </w:rPr>
            </w:r>
          </w:p>
        </w:tc>
      </w:tr>
      <w:tr>
        <w:trPr>
          <w:cantSplit w:val="0"/>
          <w:trHeight w:val="659" w:hRule="atLeast"/>
          <w:tblHeader w:val="0"/>
        </w:trPr>
        <w:tc>
          <w:tcPr>
            <w:shd w:fill="deeaf6" w:val="clear"/>
            <w:vAlign w:val="center"/>
          </w:tcPr>
          <w:p w:rsidR="00000000" w:rsidDel="00000000" w:rsidP="00000000" w:rsidRDefault="00000000" w:rsidRPr="00000000" w14:paraId="000000D7">
            <w:pPr>
              <w:widowControl w:val="0"/>
              <w:rPr>
                <w:rFonts w:ascii="Arial" w:cs="Arial" w:eastAsia="Arial" w:hAnsi="Arial"/>
              </w:rPr>
            </w:pPr>
            <w:r w:rsidDel="00000000" w:rsidR="00000000" w:rsidRPr="00000000">
              <w:rPr>
                <w:rFonts w:ascii="Arial" w:cs="Arial" w:eastAsia="Arial" w:hAnsi="Arial"/>
                <w:rtl w:val="0"/>
              </w:rPr>
              <w:t xml:space="preserve">Ensure temporary access for new hire to all relevant programs/platforms </w:t>
            </w:r>
          </w:p>
        </w:tc>
        <w:tc>
          <w:tcPr>
            <w:shd w:fill="deeaf6" w:val="clear"/>
          </w:tcPr>
          <w:p w:rsidR="00000000" w:rsidDel="00000000" w:rsidP="00000000" w:rsidRDefault="00000000" w:rsidRPr="00000000" w14:paraId="000000D8">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D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DA">
            <w:pPr>
              <w:widowControl w:val="0"/>
              <w:rPr>
                <w:rFonts w:ascii="Arial" w:cs="Arial" w:eastAsia="Arial" w:hAnsi="Arial"/>
              </w:rPr>
            </w:pPr>
            <w:r w:rsidDel="00000000" w:rsidR="00000000" w:rsidRPr="00000000">
              <w:rPr>
                <w:rtl w:val="0"/>
              </w:rPr>
            </w:r>
          </w:p>
        </w:tc>
      </w:tr>
      <w:tr>
        <w:trPr>
          <w:cantSplit w:val="0"/>
          <w:trHeight w:val="620" w:hRule="atLeast"/>
          <w:tblHeader w:val="0"/>
        </w:trPr>
        <w:tc>
          <w:tcPr>
            <w:shd w:fill="deeaf6" w:val="clear"/>
            <w:vAlign w:val="center"/>
          </w:tcPr>
          <w:p w:rsidR="00000000" w:rsidDel="00000000" w:rsidP="00000000" w:rsidRDefault="00000000" w:rsidRPr="00000000" w14:paraId="000000DB">
            <w:pPr>
              <w:widowControl w:val="0"/>
              <w:rPr>
                <w:rFonts w:ascii="Arial" w:cs="Arial" w:eastAsia="Arial" w:hAnsi="Arial"/>
              </w:rPr>
            </w:pPr>
            <w:r w:rsidDel="00000000" w:rsidR="00000000" w:rsidRPr="00000000">
              <w:rPr>
                <w:rFonts w:ascii="Arial" w:cs="Arial" w:eastAsia="Arial" w:hAnsi="Arial"/>
                <w:rtl w:val="0"/>
              </w:rPr>
              <w:t xml:space="preserve">Acquire necessary software subscriptions/accounts </w:t>
            </w:r>
          </w:p>
        </w:tc>
        <w:tc>
          <w:tcPr>
            <w:shd w:fill="deeaf6" w:val="clear"/>
          </w:tcPr>
          <w:p w:rsidR="00000000" w:rsidDel="00000000" w:rsidP="00000000" w:rsidRDefault="00000000" w:rsidRPr="00000000" w14:paraId="000000DC">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D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DE">
            <w:pPr>
              <w:widowControl w:val="0"/>
              <w:rPr>
                <w:rFonts w:ascii="Arial" w:cs="Arial" w:eastAsia="Arial" w:hAnsi="Arial"/>
              </w:rPr>
            </w:pPr>
            <w:r w:rsidDel="00000000" w:rsidR="00000000" w:rsidRPr="00000000">
              <w:rPr>
                <w:rtl w:val="0"/>
              </w:rPr>
            </w:r>
          </w:p>
        </w:tc>
      </w:tr>
      <w:tr>
        <w:trPr>
          <w:cantSplit w:val="0"/>
          <w:trHeight w:val="548" w:hRule="atLeast"/>
          <w:tblHeader w:val="0"/>
        </w:trPr>
        <w:tc>
          <w:tcPr>
            <w:shd w:fill="deeaf6" w:val="clear"/>
            <w:vAlign w:val="center"/>
          </w:tcPr>
          <w:p w:rsidR="00000000" w:rsidDel="00000000" w:rsidP="00000000" w:rsidRDefault="00000000" w:rsidRPr="00000000" w14:paraId="000000DF">
            <w:pPr>
              <w:widowControl w:val="0"/>
              <w:rPr>
                <w:rFonts w:ascii="Arial" w:cs="Arial" w:eastAsia="Arial" w:hAnsi="Arial"/>
              </w:rPr>
            </w:pPr>
            <w:r w:rsidDel="00000000" w:rsidR="00000000" w:rsidRPr="00000000">
              <w:rPr>
                <w:rFonts w:ascii="Arial" w:cs="Arial" w:eastAsia="Arial" w:hAnsi="Arial"/>
                <w:rtl w:val="0"/>
              </w:rPr>
              <w:t xml:space="preserve">Obtain/assign mobile device(s) (if applicable) </w:t>
            </w:r>
          </w:p>
        </w:tc>
        <w:tc>
          <w:tcPr>
            <w:shd w:fill="deeaf6" w:val="clear"/>
          </w:tcPr>
          <w:p w:rsidR="00000000" w:rsidDel="00000000" w:rsidP="00000000" w:rsidRDefault="00000000" w:rsidRPr="00000000" w14:paraId="000000E0">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E1">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E2">
            <w:pPr>
              <w:widowControl w:val="0"/>
              <w:rPr>
                <w:rFonts w:ascii="Arial" w:cs="Arial" w:eastAsia="Arial" w:hAnsi="Arial"/>
              </w:rPr>
            </w:pPr>
            <w:r w:rsidDel="00000000" w:rsidR="00000000" w:rsidRPr="00000000">
              <w:rPr>
                <w:rtl w:val="0"/>
              </w:rPr>
            </w:r>
          </w:p>
        </w:tc>
      </w:tr>
      <w:tr>
        <w:trPr>
          <w:cantSplit w:val="0"/>
          <w:trHeight w:val="371" w:hRule="atLeast"/>
          <w:tblHeader w:val="0"/>
        </w:trPr>
        <w:tc>
          <w:tcPr>
            <w:shd w:fill="deeaf6" w:val="clear"/>
            <w:vAlign w:val="center"/>
          </w:tcPr>
          <w:p w:rsidR="00000000" w:rsidDel="00000000" w:rsidP="00000000" w:rsidRDefault="00000000" w:rsidRPr="00000000" w14:paraId="000000E3">
            <w:pPr>
              <w:widowControl w:val="0"/>
              <w:rPr>
                <w:rFonts w:ascii="Arial" w:cs="Arial" w:eastAsia="Arial" w:hAnsi="Arial"/>
              </w:rPr>
            </w:pPr>
            <w:r w:rsidDel="00000000" w:rsidR="00000000" w:rsidRPr="00000000">
              <w:rPr>
                <w:rFonts w:ascii="Arial" w:cs="Arial" w:eastAsia="Arial" w:hAnsi="Arial"/>
                <w:rtl w:val="0"/>
              </w:rPr>
              <w:t xml:space="preserve">Set up hardware</w:t>
            </w:r>
          </w:p>
        </w:tc>
        <w:tc>
          <w:tcPr>
            <w:shd w:fill="deeaf6" w:val="clear"/>
          </w:tcPr>
          <w:p w:rsidR="00000000" w:rsidDel="00000000" w:rsidP="00000000" w:rsidRDefault="00000000" w:rsidRPr="00000000" w14:paraId="000000E4">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E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E6">
            <w:pPr>
              <w:widowControl w:val="0"/>
              <w:rPr>
                <w:rFonts w:ascii="Arial" w:cs="Arial" w:eastAsia="Arial" w:hAnsi="Arial"/>
              </w:rPr>
            </w:pPr>
            <w:r w:rsidDel="00000000" w:rsidR="00000000" w:rsidRPr="00000000">
              <w:rPr>
                <w:rtl w:val="0"/>
              </w:rPr>
            </w:r>
          </w:p>
        </w:tc>
      </w:tr>
      <w:tr>
        <w:trPr>
          <w:cantSplit w:val="0"/>
          <w:trHeight w:val="350" w:hRule="atLeast"/>
          <w:tblHeader w:val="0"/>
        </w:trPr>
        <w:tc>
          <w:tcPr>
            <w:shd w:fill="deeaf6" w:val="clear"/>
            <w:vAlign w:val="center"/>
          </w:tcPr>
          <w:p w:rsidR="00000000" w:rsidDel="00000000" w:rsidP="00000000" w:rsidRDefault="00000000" w:rsidRPr="00000000" w14:paraId="000000E7">
            <w:pPr>
              <w:widowControl w:val="0"/>
              <w:rPr>
                <w:rFonts w:ascii="Arial" w:cs="Arial" w:eastAsia="Arial" w:hAnsi="Arial"/>
              </w:rPr>
            </w:pPr>
            <w:r w:rsidDel="00000000" w:rsidR="00000000" w:rsidRPr="00000000">
              <w:rPr>
                <w:rFonts w:ascii="Arial" w:cs="Arial" w:eastAsia="Arial" w:hAnsi="Arial"/>
                <w:rtl w:val="0"/>
              </w:rPr>
              <w:t xml:space="preserve">Set up network  </w:t>
            </w:r>
          </w:p>
        </w:tc>
        <w:tc>
          <w:tcPr>
            <w:shd w:fill="deeaf6" w:val="clear"/>
          </w:tcPr>
          <w:p w:rsidR="00000000" w:rsidDel="00000000" w:rsidP="00000000" w:rsidRDefault="00000000" w:rsidRPr="00000000" w14:paraId="000000E8">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E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EA">
            <w:pPr>
              <w:widowControl w:val="0"/>
              <w:rPr>
                <w:rFonts w:ascii="Arial" w:cs="Arial" w:eastAsia="Arial" w:hAnsi="Arial"/>
              </w:rPr>
            </w:pPr>
            <w:r w:rsidDel="00000000" w:rsidR="00000000" w:rsidRPr="00000000">
              <w:rPr>
                <w:rtl w:val="0"/>
              </w:rPr>
            </w:r>
          </w:p>
        </w:tc>
      </w:tr>
    </w:tbl>
    <w:p w:rsidR="00000000" w:rsidDel="00000000" w:rsidP="00000000" w:rsidRDefault="00000000" w:rsidRPr="00000000" w14:paraId="000000EB">
      <w:pPr>
        <w:widowControl w:val="0"/>
        <w:rPr>
          <w:rFonts w:ascii="Arial" w:cs="Arial" w:eastAsia="Arial" w:hAnsi="Arial"/>
          <w:b w:val="1"/>
          <w:bCs w:val="1"/>
          <w:color w:val="559650"/>
          <w:sz w:val="40"/>
          <w:szCs w:val="40"/>
        </w:rPr>
      </w:pPr>
      <w:r w:rsidDel="00000000" w:rsidR="00000000" w:rsidRPr="00000000">
        <w:rPr>
          <w:rFonts w:ascii="Arial" w:cs="Arial" w:eastAsia="Arial" w:hAnsi="Arial"/>
          <w:b w:val="1"/>
          <w:bCs w:val="1"/>
          <w:color w:val="559650"/>
          <w:sz w:val="40"/>
          <w:szCs w:val="40"/>
          <w:rtl w:val="0"/>
        </w:rPr>
        <w:t xml:space="preserve">Orientation Phase </w:t>
      </w:r>
    </w:p>
    <w:tbl>
      <w:tblPr>
        <w:tblStyle w:val="Table2"/>
        <w:tblW w:w="14087.0" w:type="dxa"/>
        <w:jc w:val="left"/>
        <w:tblInd w:w="-5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14"/>
        <w:gridCol w:w="1723"/>
        <w:gridCol w:w="2279"/>
        <w:gridCol w:w="5871"/>
        <w:tblGridChange w:id="0">
          <w:tblGrid>
            <w:gridCol w:w="4214"/>
            <w:gridCol w:w="1723"/>
            <w:gridCol w:w="2279"/>
            <w:gridCol w:w="5871"/>
          </w:tblGrid>
        </w:tblGridChange>
      </w:tblGrid>
      <w:tr>
        <w:trPr>
          <w:cantSplit w:val="0"/>
          <w:trHeight w:val="514" w:hRule="atLeast"/>
          <w:tblHeader w:val="0"/>
        </w:trPr>
        <w:tc>
          <w:tcPr>
            <w:gridSpan w:val="4"/>
            <w:shd w:fill="559650" w:val="clear"/>
          </w:tcPr>
          <w:p w:rsidR="00000000" w:rsidDel="00000000" w:rsidP="00000000" w:rsidRDefault="00000000" w:rsidRPr="00000000" w14:paraId="000000EC">
            <w:pPr>
              <w:widowControl w:val="0"/>
              <w:rPr>
                <w:rFonts w:ascii="Arial" w:cs="Arial" w:eastAsia="Arial" w:hAnsi="Arial"/>
                <w:b w:val="1"/>
                <w:bCs w:val="1"/>
                <w:color w:val="ffffff"/>
                <w:sz w:val="40"/>
                <w:szCs w:val="40"/>
              </w:rPr>
            </w:pPr>
            <w:r w:rsidDel="00000000" w:rsidR="00000000" w:rsidRPr="00000000">
              <w:rPr>
                <w:rFonts w:ascii="Arial" w:cs="Arial" w:eastAsia="Arial" w:hAnsi="Arial"/>
                <w:b w:val="1"/>
                <w:bCs w:val="1"/>
                <w:color w:val="ffffff"/>
                <w:sz w:val="40"/>
                <w:szCs w:val="40"/>
                <w:rtl w:val="0"/>
              </w:rPr>
              <w:t xml:space="preserve">Manager</w:t>
            </w:r>
          </w:p>
        </w:tc>
      </w:tr>
      <w:tr>
        <w:trPr>
          <w:cantSplit w:val="0"/>
          <w:trHeight w:val="514" w:hRule="atLeast"/>
          <w:tblHeader w:val="0"/>
        </w:trPr>
        <w:tc>
          <w:tcPr>
            <w:shd w:fill="ececec" w:val="clear"/>
          </w:tcPr>
          <w:p w:rsidR="00000000" w:rsidDel="00000000" w:rsidP="00000000" w:rsidRDefault="00000000" w:rsidRPr="00000000" w14:paraId="000000F0">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Task</w:t>
            </w:r>
          </w:p>
        </w:tc>
        <w:tc>
          <w:tcPr>
            <w:shd w:fill="ececec" w:val="clear"/>
          </w:tcPr>
          <w:p w:rsidR="00000000" w:rsidDel="00000000" w:rsidP="00000000" w:rsidRDefault="00000000" w:rsidRPr="00000000" w14:paraId="000000F1">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Completed Date</w:t>
            </w:r>
          </w:p>
        </w:tc>
        <w:tc>
          <w:tcPr>
            <w:shd w:fill="ececec" w:val="clear"/>
          </w:tcPr>
          <w:p w:rsidR="00000000" w:rsidDel="00000000" w:rsidP="00000000" w:rsidRDefault="00000000" w:rsidRPr="00000000" w14:paraId="000000F2">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Person Responsible </w:t>
            </w:r>
          </w:p>
        </w:tc>
        <w:tc>
          <w:tcPr>
            <w:shd w:fill="ececec" w:val="clear"/>
          </w:tcPr>
          <w:p w:rsidR="00000000" w:rsidDel="00000000" w:rsidP="00000000" w:rsidRDefault="00000000" w:rsidRPr="00000000" w14:paraId="000000F3">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Notes</w:t>
            </w:r>
          </w:p>
        </w:tc>
      </w:tr>
      <w:tr>
        <w:trPr>
          <w:cantSplit w:val="0"/>
          <w:trHeight w:val="476" w:hRule="atLeast"/>
          <w:tblHeader w:val="0"/>
        </w:trPr>
        <w:tc>
          <w:tcPr>
            <w:gridSpan w:val="4"/>
            <w:shd w:fill="559650" w:val="clear"/>
            <w:vAlign w:val="center"/>
          </w:tcPr>
          <w:p w:rsidR="00000000" w:rsidDel="00000000" w:rsidP="00000000" w:rsidRDefault="00000000" w:rsidRPr="00000000" w14:paraId="000000F4">
            <w:pPr>
              <w:widowControl w:val="0"/>
              <w:jc w:val="center"/>
              <w:rPr>
                <w:rFonts w:ascii="Arial" w:cs="Arial" w:eastAsia="Arial" w:hAnsi="Arial"/>
                <w:b w:val="1"/>
                <w:bCs w:val="1"/>
              </w:rPr>
            </w:pPr>
            <w:r w:rsidDel="00000000" w:rsidR="00000000" w:rsidRPr="00000000">
              <w:rPr>
                <w:rFonts w:ascii="Arial" w:cs="Arial" w:eastAsia="Arial" w:hAnsi="Arial"/>
                <w:b w:val="1"/>
                <w:bCs w:val="1"/>
                <w:color w:val="ffffff"/>
                <w:rtl w:val="0"/>
              </w:rPr>
              <w:t xml:space="preserve">First Day(s)</w:t>
            </w: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F8">
            <w:pPr>
              <w:widowControl w:val="0"/>
              <w:rPr>
                <w:rFonts w:ascii="Arial" w:cs="Arial" w:eastAsia="Arial" w:hAnsi="Arial"/>
              </w:rPr>
            </w:pPr>
            <w:r w:rsidDel="00000000" w:rsidR="00000000" w:rsidRPr="00000000">
              <w:rPr>
                <w:rFonts w:ascii="Arial" w:cs="Arial" w:eastAsia="Arial" w:hAnsi="Arial"/>
                <w:rtl w:val="0"/>
              </w:rPr>
              <w:t xml:space="preserve">Welcome upon arrival  </w:t>
            </w:r>
          </w:p>
        </w:tc>
        <w:tc>
          <w:tcPr>
            <w:shd w:fill="deeaf6" w:val="clear"/>
          </w:tcPr>
          <w:p w:rsidR="00000000" w:rsidDel="00000000" w:rsidP="00000000" w:rsidRDefault="00000000" w:rsidRPr="00000000" w14:paraId="000000F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FA">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FB">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0FC">
            <w:pPr>
              <w:widowControl w:val="0"/>
              <w:rPr>
                <w:rFonts w:ascii="Arial" w:cs="Arial" w:eastAsia="Arial" w:hAnsi="Arial"/>
              </w:rPr>
            </w:pPr>
            <w:r w:rsidDel="00000000" w:rsidR="00000000" w:rsidRPr="00000000">
              <w:rPr>
                <w:rFonts w:ascii="Arial" w:cs="Arial" w:eastAsia="Arial" w:hAnsi="Arial"/>
                <w:rtl w:val="0"/>
              </w:rPr>
              <w:t xml:space="preserve">Show to work station/office </w:t>
            </w:r>
          </w:p>
        </w:tc>
        <w:tc>
          <w:tcPr>
            <w:shd w:fill="deeaf6" w:val="clear"/>
          </w:tcPr>
          <w:p w:rsidR="00000000" w:rsidDel="00000000" w:rsidP="00000000" w:rsidRDefault="00000000" w:rsidRPr="00000000" w14:paraId="000000F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FE">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0FF">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00">
            <w:pPr>
              <w:widowControl w:val="0"/>
              <w:rPr>
                <w:rFonts w:ascii="Arial" w:cs="Arial" w:eastAsia="Arial" w:hAnsi="Arial"/>
              </w:rPr>
            </w:pPr>
            <w:r w:rsidDel="00000000" w:rsidR="00000000" w:rsidRPr="00000000">
              <w:rPr>
                <w:rFonts w:ascii="Arial" w:cs="Arial" w:eastAsia="Arial" w:hAnsi="Arial"/>
                <w:rtl w:val="0"/>
              </w:rPr>
              <w:t xml:space="preserve">Deliver prepared welcome packet </w:t>
            </w:r>
          </w:p>
        </w:tc>
        <w:tc>
          <w:tcPr>
            <w:shd w:fill="deeaf6" w:val="clear"/>
          </w:tcPr>
          <w:p w:rsidR="00000000" w:rsidDel="00000000" w:rsidP="00000000" w:rsidRDefault="00000000" w:rsidRPr="00000000" w14:paraId="00000101">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02">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03">
            <w:pPr>
              <w:widowControl w:val="0"/>
              <w:rPr>
                <w:rFonts w:ascii="Arial" w:cs="Arial" w:eastAsia="Arial" w:hAnsi="Arial"/>
              </w:rPr>
            </w:pPr>
            <w:r w:rsidDel="00000000" w:rsidR="00000000" w:rsidRPr="00000000">
              <w:rPr>
                <w:rtl w:val="0"/>
              </w:rPr>
            </w:r>
          </w:p>
        </w:tc>
      </w:tr>
      <w:tr>
        <w:trPr>
          <w:cantSplit w:val="0"/>
          <w:trHeight w:val="611" w:hRule="atLeast"/>
          <w:tblHeader w:val="0"/>
        </w:trPr>
        <w:tc>
          <w:tcPr>
            <w:shd w:fill="deeaf6" w:val="clear"/>
            <w:vAlign w:val="center"/>
          </w:tcPr>
          <w:p w:rsidR="00000000" w:rsidDel="00000000" w:rsidP="00000000" w:rsidRDefault="00000000" w:rsidRPr="00000000" w14:paraId="00000104">
            <w:pPr>
              <w:widowControl w:val="0"/>
              <w:rPr>
                <w:rFonts w:ascii="Arial" w:cs="Arial" w:eastAsia="Arial" w:hAnsi="Arial"/>
              </w:rPr>
            </w:pPr>
            <w:r w:rsidDel="00000000" w:rsidR="00000000" w:rsidRPr="00000000">
              <w:rPr>
                <w:rFonts w:ascii="Arial" w:cs="Arial" w:eastAsia="Arial" w:hAnsi="Arial"/>
                <w:rtl w:val="0"/>
              </w:rPr>
              <w:t xml:space="preserve">Discuss daily schedule expectations (e.g., break or meal policies)  </w:t>
            </w:r>
          </w:p>
        </w:tc>
        <w:tc>
          <w:tcPr>
            <w:shd w:fill="deeaf6" w:val="clear"/>
          </w:tcPr>
          <w:p w:rsidR="00000000" w:rsidDel="00000000" w:rsidP="00000000" w:rsidRDefault="00000000" w:rsidRPr="00000000" w14:paraId="0000010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06">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07">
            <w:pPr>
              <w:widowControl w:val="0"/>
              <w:rPr>
                <w:rFonts w:ascii="Arial" w:cs="Arial" w:eastAsia="Arial" w:hAnsi="Arial"/>
              </w:rPr>
            </w:pPr>
            <w:r w:rsidDel="00000000" w:rsidR="00000000" w:rsidRPr="00000000">
              <w:rPr>
                <w:rtl w:val="0"/>
              </w:rPr>
            </w:r>
          </w:p>
        </w:tc>
      </w:tr>
      <w:tr>
        <w:trPr>
          <w:cantSplit w:val="0"/>
          <w:trHeight w:val="701" w:hRule="atLeast"/>
          <w:tblHeader w:val="0"/>
        </w:trPr>
        <w:tc>
          <w:tcPr>
            <w:shd w:fill="deeaf6" w:val="clear"/>
            <w:vAlign w:val="center"/>
          </w:tcPr>
          <w:p w:rsidR="00000000" w:rsidDel="00000000" w:rsidP="00000000" w:rsidRDefault="00000000" w:rsidRPr="00000000" w14:paraId="00000108">
            <w:pPr>
              <w:widowControl w:val="0"/>
              <w:rPr>
                <w:rFonts w:ascii="Arial" w:cs="Arial" w:eastAsia="Arial" w:hAnsi="Arial"/>
              </w:rPr>
            </w:pPr>
            <w:r w:rsidDel="00000000" w:rsidR="00000000" w:rsidRPr="00000000">
              <w:rPr>
                <w:rFonts w:ascii="Arial" w:cs="Arial" w:eastAsia="Arial" w:hAnsi="Arial"/>
                <w:rtl w:val="0"/>
              </w:rPr>
              <w:t xml:space="preserve">Discuss expectations for trial period (if applicable)</w:t>
            </w:r>
          </w:p>
        </w:tc>
        <w:tc>
          <w:tcPr>
            <w:shd w:fill="deeaf6" w:val="clear"/>
          </w:tcPr>
          <w:p w:rsidR="00000000" w:rsidDel="00000000" w:rsidP="00000000" w:rsidRDefault="00000000" w:rsidRPr="00000000" w14:paraId="0000010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0A">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0B">
            <w:pPr>
              <w:widowControl w:val="0"/>
              <w:rPr>
                <w:rFonts w:ascii="Arial" w:cs="Arial" w:eastAsia="Arial" w:hAnsi="Arial"/>
              </w:rPr>
            </w:pPr>
            <w:r w:rsidDel="00000000" w:rsidR="00000000" w:rsidRPr="00000000">
              <w:rPr>
                <w:rtl w:val="0"/>
              </w:rPr>
            </w:r>
          </w:p>
        </w:tc>
      </w:tr>
      <w:tr>
        <w:trPr>
          <w:cantSplit w:val="0"/>
          <w:trHeight w:val="710" w:hRule="atLeast"/>
          <w:tblHeader w:val="0"/>
        </w:trPr>
        <w:tc>
          <w:tcPr>
            <w:shd w:fill="deeaf6" w:val="clear"/>
            <w:vAlign w:val="center"/>
          </w:tcPr>
          <w:p w:rsidR="00000000" w:rsidDel="00000000" w:rsidP="00000000" w:rsidRDefault="00000000" w:rsidRPr="00000000" w14:paraId="0000010C">
            <w:pPr>
              <w:widowControl w:val="0"/>
              <w:rPr>
                <w:rFonts w:ascii="Arial" w:cs="Arial" w:eastAsia="Arial" w:hAnsi="Arial"/>
              </w:rPr>
            </w:pPr>
            <w:r w:rsidDel="00000000" w:rsidR="00000000" w:rsidRPr="00000000">
              <w:rPr>
                <w:rFonts w:ascii="Arial" w:cs="Arial" w:eastAsia="Arial" w:hAnsi="Arial"/>
                <w:rtl w:val="0"/>
              </w:rPr>
              <w:t xml:space="preserve">Introduce to designated coworker/buddy/peer resource </w:t>
            </w:r>
          </w:p>
        </w:tc>
        <w:tc>
          <w:tcPr>
            <w:shd w:fill="deeaf6" w:val="clear"/>
          </w:tcPr>
          <w:p w:rsidR="00000000" w:rsidDel="00000000" w:rsidP="00000000" w:rsidRDefault="00000000" w:rsidRPr="00000000" w14:paraId="0000010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0E">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0F">
            <w:pPr>
              <w:widowControl w:val="0"/>
              <w:rPr>
                <w:rFonts w:ascii="Arial" w:cs="Arial" w:eastAsia="Arial" w:hAnsi="Arial"/>
              </w:rPr>
            </w:pPr>
            <w:r w:rsidDel="00000000" w:rsidR="00000000" w:rsidRPr="00000000">
              <w:rPr>
                <w:rtl w:val="0"/>
              </w:rPr>
            </w:r>
          </w:p>
        </w:tc>
      </w:tr>
      <w:tr>
        <w:trPr>
          <w:cantSplit w:val="0"/>
          <w:trHeight w:val="563" w:hRule="atLeast"/>
          <w:tblHeader w:val="0"/>
        </w:trPr>
        <w:tc>
          <w:tcPr>
            <w:shd w:fill="deeaf6" w:val="clear"/>
            <w:vAlign w:val="center"/>
          </w:tcPr>
          <w:p w:rsidR="00000000" w:rsidDel="00000000" w:rsidP="00000000" w:rsidRDefault="00000000" w:rsidRPr="00000000" w14:paraId="00000110">
            <w:pPr>
              <w:widowControl w:val="0"/>
              <w:rPr>
                <w:rFonts w:ascii="Arial" w:cs="Arial" w:eastAsia="Arial" w:hAnsi="Arial"/>
              </w:rPr>
            </w:pPr>
            <w:r w:rsidDel="00000000" w:rsidR="00000000" w:rsidRPr="00000000">
              <w:rPr>
                <w:rFonts w:ascii="Arial" w:cs="Arial" w:eastAsia="Arial" w:hAnsi="Arial"/>
                <w:rtl w:val="0"/>
              </w:rPr>
              <w:t xml:space="preserve">Explain role/position in integrated care model </w:t>
            </w:r>
          </w:p>
        </w:tc>
        <w:tc>
          <w:tcPr>
            <w:shd w:fill="deeaf6" w:val="clear"/>
          </w:tcPr>
          <w:p w:rsidR="00000000" w:rsidDel="00000000" w:rsidP="00000000" w:rsidRDefault="00000000" w:rsidRPr="00000000" w14:paraId="00000111">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12">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13">
            <w:pPr>
              <w:widowControl w:val="0"/>
              <w:rPr>
                <w:rFonts w:ascii="Arial" w:cs="Arial" w:eastAsia="Arial" w:hAnsi="Arial"/>
              </w:rPr>
            </w:pPr>
            <w:r w:rsidDel="00000000" w:rsidR="00000000" w:rsidRPr="00000000">
              <w:rPr>
                <w:rtl w:val="0"/>
              </w:rPr>
            </w:r>
          </w:p>
        </w:tc>
      </w:tr>
      <w:tr>
        <w:trPr>
          <w:cantSplit w:val="0"/>
          <w:trHeight w:val="953" w:hRule="atLeast"/>
          <w:tblHeader w:val="0"/>
        </w:trPr>
        <w:tc>
          <w:tcPr>
            <w:shd w:fill="deeaf6" w:val="clear"/>
            <w:vAlign w:val="center"/>
          </w:tcPr>
          <w:p w:rsidR="00000000" w:rsidDel="00000000" w:rsidP="00000000" w:rsidRDefault="00000000" w:rsidRPr="00000000" w14:paraId="00000114">
            <w:pPr>
              <w:widowControl w:val="0"/>
              <w:rPr>
                <w:rFonts w:ascii="Arial" w:cs="Arial" w:eastAsia="Arial" w:hAnsi="Arial"/>
              </w:rPr>
            </w:pPr>
            <w:r w:rsidDel="00000000" w:rsidR="00000000" w:rsidRPr="00000000">
              <w:rPr>
                <w:rFonts w:ascii="Arial" w:cs="Arial" w:eastAsia="Arial" w:hAnsi="Arial"/>
                <w:rtl w:val="0"/>
              </w:rPr>
              <w:t xml:space="preserve">Explain roles of others on their care team and how to communicate and coordinate across the care team </w:t>
            </w:r>
          </w:p>
        </w:tc>
        <w:tc>
          <w:tcPr>
            <w:shd w:fill="deeaf6" w:val="clear"/>
          </w:tcPr>
          <w:p w:rsidR="00000000" w:rsidDel="00000000" w:rsidP="00000000" w:rsidRDefault="00000000" w:rsidRPr="00000000" w14:paraId="0000011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16">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17">
            <w:pPr>
              <w:widowControl w:val="0"/>
              <w:rPr>
                <w:rFonts w:ascii="Arial" w:cs="Arial" w:eastAsia="Arial" w:hAnsi="Arial"/>
              </w:rPr>
            </w:pPr>
            <w:r w:rsidDel="00000000" w:rsidR="00000000" w:rsidRPr="00000000">
              <w:rPr>
                <w:rtl w:val="0"/>
              </w:rPr>
            </w:r>
          </w:p>
        </w:tc>
      </w:tr>
      <w:tr>
        <w:trPr>
          <w:cantSplit w:val="0"/>
          <w:trHeight w:val="620" w:hRule="atLeast"/>
          <w:tblHeader w:val="0"/>
        </w:trPr>
        <w:tc>
          <w:tcPr>
            <w:shd w:fill="deeaf6" w:val="clear"/>
            <w:vAlign w:val="center"/>
          </w:tcPr>
          <w:p w:rsidR="00000000" w:rsidDel="00000000" w:rsidP="00000000" w:rsidRDefault="00000000" w:rsidRPr="00000000" w14:paraId="00000118">
            <w:pPr>
              <w:widowControl w:val="0"/>
              <w:rPr>
                <w:rFonts w:ascii="Arial" w:cs="Arial" w:eastAsia="Arial" w:hAnsi="Arial"/>
              </w:rPr>
            </w:pPr>
            <w:r w:rsidDel="00000000" w:rsidR="00000000" w:rsidRPr="00000000">
              <w:rPr>
                <w:rFonts w:ascii="Arial" w:cs="Arial" w:eastAsia="Arial" w:hAnsi="Arial"/>
                <w:rtl w:val="0"/>
              </w:rPr>
              <w:t xml:space="preserve">Introduce Health Center Program and its history </w:t>
            </w:r>
          </w:p>
        </w:tc>
        <w:tc>
          <w:tcPr>
            <w:shd w:fill="deeaf6" w:val="clear"/>
          </w:tcPr>
          <w:p w:rsidR="00000000" w:rsidDel="00000000" w:rsidP="00000000" w:rsidRDefault="00000000" w:rsidRPr="00000000" w14:paraId="0000011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1A">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1B">
            <w:pPr>
              <w:widowControl w:val="0"/>
              <w:rPr>
                <w:rFonts w:ascii="Arial" w:cs="Arial" w:eastAsia="Arial" w:hAnsi="Arial"/>
              </w:rPr>
            </w:pPr>
            <w:r w:rsidDel="00000000" w:rsidR="00000000" w:rsidRPr="00000000">
              <w:rPr>
                <w:rtl w:val="0"/>
              </w:rPr>
            </w:r>
          </w:p>
        </w:tc>
      </w:tr>
      <w:tr>
        <w:trPr>
          <w:cantSplit w:val="0"/>
          <w:trHeight w:val="881" w:hRule="atLeast"/>
          <w:tblHeader w:val="0"/>
        </w:trPr>
        <w:tc>
          <w:tcPr>
            <w:shd w:fill="deeaf6" w:val="clear"/>
            <w:vAlign w:val="center"/>
          </w:tcPr>
          <w:p w:rsidR="00000000" w:rsidDel="00000000" w:rsidP="00000000" w:rsidRDefault="00000000" w:rsidRPr="00000000" w14:paraId="0000011C">
            <w:pPr>
              <w:widowControl w:val="0"/>
              <w:rPr>
                <w:rFonts w:ascii="Arial" w:cs="Arial" w:eastAsia="Arial" w:hAnsi="Arial"/>
              </w:rPr>
            </w:pPr>
            <w:r w:rsidDel="00000000" w:rsidR="00000000" w:rsidRPr="00000000">
              <w:rPr>
                <w:rFonts w:ascii="Arial" w:cs="Arial" w:eastAsia="Arial" w:hAnsi="Arial"/>
                <w:rtl w:val="0"/>
              </w:rPr>
              <w:t xml:space="preserve">Discuss the health center’s mission, patient population, and community being served</w:t>
            </w:r>
          </w:p>
        </w:tc>
        <w:tc>
          <w:tcPr>
            <w:shd w:fill="deeaf6" w:val="clear"/>
          </w:tcPr>
          <w:p w:rsidR="00000000" w:rsidDel="00000000" w:rsidP="00000000" w:rsidRDefault="00000000" w:rsidRPr="00000000" w14:paraId="0000011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1E">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1F">
            <w:pPr>
              <w:widowControl w:val="0"/>
              <w:rPr>
                <w:rFonts w:ascii="Arial" w:cs="Arial" w:eastAsia="Arial" w:hAnsi="Arial"/>
              </w:rPr>
            </w:pPr>
            <w:r w:rsidDel="00000000" w:rsidR="00000000" w:rsidRPr="00000000">
              <w:rPr>
                <w:rtl w:val="0"/>
              </w:rPr>
            </w:r>
          </w:p>
        </w:tc>
      </w:tr>
      <w:tr>
        <w:trPr>
          <w:cantSplit w:val="0"/>
          <w:trHeight w:val="449" w:hRule="atLeast"/>
          <w:tblHeader w:val="0"/>
        </w:trPr>
        <w:tc>
          <w:tcPr>
            <w:shd w:fill="deeaf6" w:val="clear"/>
            <w:vAlign w:val="center"/>
          </w:tcPr>
          <w:p w:rsidR="00000000" w:rsidDel="00000000" w:rsidP="00000000" w:rsidRDefault="00000000" w:rsidRPr="00000000" w14:paraId="00000120">
            <w:pPr>
              <w:widowControl w:val="0"/>
              <w:rPr>
                <w:rFonts w:ascii="Arial" w:cs="Arial" w:eastAsia="Arial" w:hAnsi="Arial"/>
              </w:rPr>
            </w:pPr>
            <w:r w:rsidDel="00000000" w:rsidR="00000000" w:rsidRPr="00000000">
              <w:rPr>
                <w:rFonts w:ascii="Arial" w:cs="Arial" w:eastAsia="Arial" w:hAnsi="Arial"/>
                <w:rtl w:val="0"/>
              </w:rPr>
              <w:t xml:space="preserve">Set up regular check-in meetings </w:t>
            </w:r>
          </w:p>
        </w:tc>
        <w:tc>
          <w:tcPr>
            <w:shd w:fill="deeaf6" w:val="clear"/>
          </w:tcPr>
          <w:p w:rsidR="00000000" w:rsidDel="00000000" w:rsidP="00000000" w:rsidRDefault="00000000" w:rsidRPr="00000000" w14:paraId="00000121">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22">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23">
            <w:pPr>
              <w:widowControl w:val="0"/>
              <w:rPr>
                <w:rFonts w:ascii="Arial" w:cs="Arial" w:eastAsia="Arial" w:hAnsi="Arial"/>
              </w:rPr>
            </w:pPr>
            <w:r w:rsidDel="00000000" w:rsidR="00000000" w:rsidRPr="00000000">
              <w:rPr>
                <w:rtl w:val="0"/>
              </w:rPr>
            </w:r>
          </w:p>
        </w:tc>
      </w:tr>
      <w:tr>
        <w:trPr>
          <w:cantSplit w:val="0"/>
          <w:trHeight w:val="410" w:hRule="atLeast"/>
          <w:tblHeader w:val="0"/>
        </w:trPr>
        <w:tc>
          <w:tcPr>
            <w:gridSpan w:val="4"/>
            <w:shd w:fill="559650" w:val="clear"/>
            <w:vAlign w:val="center"/>
          </w:tcPr>
          <w:p w:rsidR="00000000" w:rsidDel="00000000" w:rsidP="00000000" w:rsidRDefault="00000000" w:rsidRPr="00000000" w14:paraId="00000124">
            <w:pPr>
              <w:widowControl w:val="0"/>
              <w:jc w:val="center"/>
              <w:rPr>
                <w:rFonts w:ascii="Arial" w:cs="Arial" w:eastAsia="Arial" w:hAnsi="Arial"/>
              </w:rPr>
            </w:pPr>
            <w:r w:rsidDel="00000000" w:rsidR="00000000" w:rsidRPr="00000000">
              <w:rPr>
                <w:rFonts w:ascii="Arial" w:cs="Arial" w:eastAsia="Arial" w:hAnsi="Arial"/>
                <w:b w:val="1"/>
                <w:bCs w:val="1"/>
                <w:color w:val="ffffff"/>
                <w:rtl w:val="0"/>
              </w:rPr>
              <w:t xml:space="preserve">First Week(s)</w:t>
            </w:r>
            <w:r w:rsidDel="00000000" w:rsidR="00000000" w:rsidRPr="00000000">
              <w:rPr>
                <w:rtl w:val="0"/>
              </w:rPr>
            </w:r>
          </w:p>
        </w:tc>
      </w:tr>
      <w:tr>
        <w:trPr>
          <w:cantSplit w:val="0"/>
          <w:trHeight w:val="647" w:hRule="atLeast"/>
          <w:tblHeader w:val="0"/>
        </w:trPr>
        <w:tc>
          <w:tcPr>
            <w:shd w:fill="deeaf6" w:val="clear"/>
            <w:vAlign w:val="center"/>
          </w:tcPr>
          <w:p w:rsidR="00000000" w:rsidDel="00000000" w:rsidP="00000000" w:rsidRDefault="00000000" w:rsidRPr="00000000" w14:paraId="00000128">
            <w:pPr>
              <w:widowControl w:val="0"/>
              <w:rPr>
                <w:rFonts w:ascii="Arial" w:cs="Arial" w:eastAsia="Arial" w:hAnsi="Arial"/>
                <w:b w:val="1"/>
                <w:bCs w:val="1"/>
                <w:color w:val="ffffff"/>
              </w:rPr>
            </w:pPr>
            <w:r w:rsidDel="00000000" w:rsidR="00000000" w:rsidRPr="00000000">
              <w:rPr>
                <w:rFonts w:ascii="Arial" w:cs="Arial" w:eastAsia="Arial" w:hAnsi="Arial"/>
                <w:rtl w:val="0"/>
              </w:rPr>
              <w:t xml:space="preserve">Review all technology tools and functions </w:t>
            </w:r>
            <w:r w:rsidDel="00000000" w:rsidR="00000000" w:rsidRPr="00000000">
              <w:rPr>
                <w:rtl w:val="0"/>
              </w:rPr>
            </w:r>
          </w:p>
        </w:tc>
        <w:tc>
          <w:tcPr>
            <w:shd w:fill="deeaf6" w:val="clear"/>
          </w:tcPr>
          <w:p w:rsidR="00000000" w:rsidDel="00000000" w:rsidP="00000000" w:rsidRDefault="00000000" w:rsidRPr="00000000" w14:paraId="0000012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2A">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2B">
            <w:pPr>
              <w:widowControl w:val="0"/>
              <w:rPr>
                <w:rFonts w:ascii="Arial" w:cs="Arial" w:eastAsia="Arial" w:hAnsi="Arial"/>
              </w:rPr>
            </w:pPr>
            <w:r w:rsidDel="00000000" w:rsidR="00000000" w:rsidRPr="00000000">
              <w:rPr>
                <w:rtl w:val="0"/>
              </w:rPr>
            </w:r>
          </w:p>
        </w:tc>
      </w:tr>
      <w:tr>
        <w:trPr>
          <w:cantSplit w:val="0"/>
          <w:trHeight w:val="659" w:hRule="atLeast"/>
          <w:tblHeader w:val="0"/>
        </w:trPr>
        <w:tc>
          <w:tcPr>
            <w:shd w:fill="deeaf6" w:val="clear"/>
            <w:vAlign w:val="center"/>
          </w:tcPr>
          <w:p w:rsidR="00000000" w:rsidDel="00000000" w:rsidP="00000000" w:rsidRDefault="00000000" w:rsidRPr="00000000" w14:paraId="0000012C">
            <w:pPr>
              <w:widowControl w:val="0"/>
              <w:rPr>
                <w:rFonts w:ascii="Arial" w:cs="Arial" w:eastAsia="Arial" w:hAnsi="Arial"/>
              </w:rPr>
            </w:pPr>
            <w:r w:rsidDel="00000000" w:rsidR="00000000" w:rsidRPr="00000000">
              <w:rPr>
                <w:rFonts w:ascii="Arial" w:cs="Arial" w:eastAsia="Arial" w:hAnsi="Arial"/>
                <w:rtl w:val="0"/>
              </w:rPr>
              <w:t xml:space="preserve">Check in with designated coworker/buddy/peer resource </w:t>
            </w:r>
          </w:p>
        </w:tc>
        <w:tc>
          <w:tcPr>
            <w:shd w:fill="deeaf6" w:val="clear"/>
          </w:tcPr>
          <w:p w:rsidR="00000000" w:rsidDel="00000000" w:rsidP="00000000" w:rsidRDefault="00000000" w:rsidRPr="00000000" w14:paraId="0000012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2E">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2F">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30">
            <w:pPr>
              <w:widowControl w:val="0"/>
              <w:rPr>
                <w:rFonts w:ascii="Arial" w:cs="Arial" w:eastAsia="Arial" w:hAnsi="Arial"/>
              </w:rPr>
            </w:pPr>
            <w:r w:rsidDel="00000000" w:rsidR="00000000" w:rsidRPr="00000000">
              <w:rPr>
                <w:rFonts w:ascii="Arial" w:cs="Arial" w:eastAsia="Arial" w:hAnsi="Arial"/>
                <w:rtl w:val="0"/>
              </w:rPr>
              <w:t xml:space="preserve">Discuss current projects and priorities </w:t>
            </w:r>
          </w:p>
        </w:tc>
        <w:tc>
          <w:tcPr>
            <w:shd w:fill="deeaf6" w:val="clear"/>
          </w:tcPr>
          <w:p w:rsidR="00000000" w:rsidDel="00000000" w:rsidP="00000000" w:rsidRDefault="00000000" w:rsidRPr="00000000" w14:paraId="00000131">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32">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33">
            <w:pPr>
              <w:widowControl w:val="0"/>
              <w:rPr>
                <w:rFonts w:ascii="Arial" w:cs="Arial" w:eastAsia="Arial" w:hAnsi="Arial"/>
              </w:rPr>
            </w:pPr>
            <w:r w:rsidDel="00000000" w:rsidR="00000000" w:rsidRPr="00000000">
              <w:rPr>
                <w:rtl w:val="0"/>
              </w:rPr>
            </w:r>
          </w:p>
        </w:tc>
      </w:tr>
      <w:tr>
        <w:trPr>
          <w:cantSplit w:val="0"/>
          <w:trHeight w:val="701" w:hRule="atLeast"/>
          <w:tblHeader w:val="0"/>
        </w:trPr>
        <w:tc>
          <w:tcPr>
            <w:shd w:fill="deeaf6" w:val="clear"/>
            <w:vAlign w:val="center"/>
          </w:tcPr>
          <w:p w:rsidR="00000000" w:rsidDel="00000000" w:rsidP="00000000" w:rsidRDefault="00000000" w:rsidRPr="00000000" w14:paraId="00000134">
            <w:pPr>
              <w:widowControl w:val="0"/>
              <w:rPr>
                <w:rFonts w:ascii="Arial" w:cs="Arial" w:eastAsia="Arial" w:hAnsi="Arial"/>
              </w:rPr>
            </w:pPr>
            <w:r w:rsidDel="00000000" w:rsidR="00000000" w:rsidRPr="00000000">
              <w:rPr>
                <w:rFonts w:ascii="Arial" w:cs="Arial" w:eastAsia="Arial" w:hAnsi="Arial"/>
                <w:rtl w:val="0"/>
              </w:rPr>
              <w:t xml:space="preserve">Review the health center’s Standard Operating Procedures (SOPs) </w:t>
            </w:r>
          </w:p>
        </w:tc>
        <w:tc>
          <w:tcPr>
            <w:shd w:fill="deeaf6" w:val="clear"/>
          </w:tcPr>
          <w:p w:rsidR="00000000" w:rsidDel="00000000" w:rsidP="00000000" w:rsidRDefault="00000000" w:rsidRPr="00000000" w14:paraId="0000013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36">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37">
            <w:pPr>
              <w:widowControl w:val="0"/>
              <w:rPr>
                <w:rFonts w:ascii="Arial" w:cs="Arial" w:eastAsia="Arial" w:hAnsi="Arial"/>
              </w:rPr>
            </w:pPr>
            <w:r w:rsidDel="00000000" w:rsidR="00000000" w:rsidRPr="00000000">
              <w:rPr>
                <w:rtl w:val="0"/>
              </w:rPr>
            </w:r>
          </w:p>
        </w:tc>
      </w:tr>
      <w:tr>
        <w:trPr>
          <w:cantSplit w:val="0"/>
          <w:trHeight w:val="514" w:hRule="atLeast"/>
          <w:tblHeader w:val="0"/>
        </w:trPr>
        <w:tc>
          <w:tcPr>
            <w:gridSpan w:val="4"/>
            <w:shd w:fill="0070c0" w:val="clear"/>
          </w:tcPr>
          <w:p w:rsidR="00000000" w:rsidDel="00000000" w:rsidP="00000000" w:rsidRDefault="00000000" w:rsidRPr="00000000" w14:paraId="00000138">
            <w:pPr>
              <w:widowControl w:val="0"/>
              <w:rPr>
                <w:rFonts w:ascii="Arial" w:cs="Arial" w:eastAsia="Arial" w:hAnsi="Arial"/>
                <w:b w:val="1"/>
                <w:bCs w:val="1"/>
                <w:color w:val="ffffff"/>
                <w:sz w:val="40"/>
                <w:szCs w:val="40"/>
              </w:rPr>
            </w:pPr>
            <w:r w:rsidDel="00000000" w:rsidR="00000000" w:rsidRPr="00000000">
              <w:rPr>
                <w:rFonts w:ascii="Arial" w:cs="Arial" w:eastAsia="Arial" w:hAnsi="Arial"/>
                <w:b w:val="1"/>
                <w:bCs w:val="1"/>
                <w:color w:val="ffffff"/>
                <w:sz w:val="40"/>
                <w:szCs w:val="40"/>
                <w:rtl w:val="0"/>
              </w:rPr>
              <w:t xml:space="preserve">Office Administrator </w:t>
            </w:r>
          </w:p>
        </w:tc>
      </w:tr>
      <w:tr>
        <w:trPr>
          <w:cantSplit w:val="0"/>
          <w:trHeight w:val="514" w:hRule="atLeast"/>
          <w:tblHeader w:val="0"/>
        </w:trPr>
        <w:tc>
          <w:tcPr>
            <w:shd w:fill="ececec" w:val="clear"/>
          </w:tcPr>
          <w:p w:rsidR="00000000" w:rsidDel="00000000" w:rsidP="00000000" w:rsidRDefault="00000000" w:rsidRPr="00000000" w14:paraId="0000013C">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Task</w:t>
            </w:r>
          </w:p>
        </w:tc>
        <w:tc>
          <w:tcPr>
            <w:shd w:fill="ececec" w:val="clear"/>
          </w:tcPr>
          <w:p w:rsidR="00000000" w:rsidDel="00000000" w:rsidP="00000000" w:rsidRDefault="00000000" w:rsidRPr="00000000" w14:paraId="0000013D">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Completed Date</w:t>
            </w:r>
          </w:p>
        </w:tc>
        <w:tc>
          <w:tcPr>
            <w:shd w:fill="ececec" w:val="clear"/>
          </w:tcPr>
          <w:p w:rsidR="00000000" w:rsidDel="00000000" w:rsidP="00000000" w:rsidRDefault="00000000" w:rsidRPr="00000000" w14:paraId="0000013E">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Person Responsible </w:t>
            </w:r>
          </w:p>
        </w:tc>
        <w:tc>
          <w:tcPr>
            <w:shd w:fill="ececec" w:val="clear"/>
          </w:tcPr>
          <w:p w:rsidR="00000000" w:rsidDel="00000000" w:rsidP="00000000" w:rsidRDefault="00000000" w:rsidRPr="00000000" w14:paraId="0000013F">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Notes</w:t>
            </w:r>
          </w:p>
        </w:tc>
      </w:tr>
      <w:tr>
        <w:trPr>
          <w:cantSplit w:val="0"/>
          <w:trHeight w:val="476" w:hRule="atLeast"/>
          <w:tblHeader w:val="0"/>
        </w:trPr>
        <w:tc>
          <w:tcPr>
            <w:gridSpan w:val="4"/>
            <w:shd w:fill="0070c0" w:val="clear"/>
            <w:vAlign w:val="center"/>
          </w:tcPr>
          <w:p w:rsidR="00000000" w:rsidDel="00000000" w:rsidP="00000000" w:rsidRDefault="00000000" w:rsidRPr="00000000" w14:paraId="00000140">
            <w:pPr>
              <w:widowControl w:val="0"/>
              <w:jc w:val="center"/>
              <w:rPr>
                <w:rFonts w:ascii="Arial" w:cs="Arial" w:eastAsia="Arial" w:hAnsi="Arial"/>
                <w:b w:val="1"/>
                <w:bCs w:val="1"/>
              </w:rPr>
            </w:pPr>
            <w:r w:rsidDel="00000000" w:rsidR="00000000" w:rsidRPr="00000000">
              <w:rPr>
                <w:rFonts w:ascii="Arial" w:cs="Arial" w:eastAsia="Arial" w:hAnsi="Arial"/>
                <w:b w:val="1"/>
                <w:bCs w:val="1"/>
                <w:color w:val="ffffff"/>
                <w:rtl w:val="0"/>
              </w:rPr>
              <w:t xml:space="preserve">First Day(s)</w:t>
            </w:r>
            <w:r w:rsidDel="00000000" w:rsidR="00000000" w:rsidRPr="00000000">
              <w:rPr>
                <w:rtl w:val="0"/>
              </w:rPr>
            </w:r>
          </w:p>
        </w:tc>
      </w:tr>
      <w:tr>
        <w:trPr>
          <w:cantSplit w:val="0"/>
          <w:trHeight w:val="656" w:hRule="atLeast"/>
          <w:tblHeader w:val="0"/>
        </w:trPr>
        <w:tc>
          <w:tcPr>
            <w:shd w:fill="deeaf6" w:val="clear"/>
            <w:vAlign w:val="center"/>
          </w:tcPr>
          <w:p w:rsidR="00000000" w:rsidDel="00000000" w:rsidP="00000000" w:rsidRDefault="00000000" w:rsidRPr="00000000" w14:paraId="00000144">
            <w:pPr>
              <w:widowControl w:val="0"/>
              <w:rPr>
                <w:rFonts w:ascii="Arial" w:cs="Arial" w:eastAsia="Arial" w:hAnsi="Arial"/>
              </w:rPr>
            </w:pPr>
            <w:r w:rsidDel="00000000" w:rsidR="00000000" w:rsidRPr="00000000">
              <w:rPr>
                <w:rFonts w:ascii="Arial" w:cs="Arial" w:eastAsia="Arial" w:hAnsi="Arial"/>
                <w:rtl w:val="0"/>
              </w:rPr>
              <w:t xml:space="preserve">Provide org-chart/company structure sheet </w:t>
            </w:r>
          </w:p>
        </w:tc>
        <w:tc>
          <w:tcPr>
            <w:shd w:fill="deeaf6" w:val="clear"/>
          </w:tcPr>
          <w:p w:rsidR="00000000" w:rsidDel="00000000" w:rsidP="00000000" w:rsidRDefault="00000000" w:rsidRPr="00000000" w14:paraId="0000014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46">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47">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48">
            <w:pPr>
              <w:widowControl w:val="0"/>
              <w:rPr>
                <w:rFonts w:ascii="Arial" w:cs="Arial" w:eastAsia="Arial" w:hAnsi="Arial"/>
              </w:rPr>
            </w:pPr>
            <w:r w:rsidDel="00000000" w:rsidR="00000000" w:rsidRPr="00000000">
              <w:rPr>
                <w:rFonts w:ascii="Arial" w:cs="Arial" w:eastAsia="Arial" w:hAnsi="Arial"/>
                <w:rtl w:val="0"/>
              </w:rPr>
              <w:t xml:space="preserve">Share employee/departmental contact list </w:t>
            </w:r>
          </w:p>
        </w:tc>
        <w:tc>
          <w:tcPr>
            <w:shd w:fill="deeaf6" w:val="clear"/>
          </w:tcPr>
          <w:p w:rsidR="00000000" w:rsidDel="00000000" w:rsidP="00000000" w:rsidRDefault="00000000" w:rsidRPr="00000000" w14:paraId="0000014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4A">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4B">
            <w:pPr>
              <w:widowControl w:val="0"/>
              <w:rPr>
                <w:rFonts w:ascii="Arial" w:cs="Arial" w:eastAsia="Arial" w:hAnsi="Arial"/>
              </w:rPr>
            </w:pPr>
            <w:r w:rsidDel="00000000" w:rsidR="00000000" w:rsidRPr="00000000">
              <w:rPr>
                <w:rtl w:val="0"/>
              </w:rPr>
            </w:r>
          </w:p>
        </w:tc>
      </w:tr>
      <w:tr>
        <w:trPr>
          <w:cantSplit w:val="0"/>
          <w:trHeight w:val="593" w:hRule="atLeast"/>
          <w:tblHeader w:val="0"/>
        </w:trPr>
        <w:tc>
          <w:tcPr>
            <w:shd w:fill="deeaf6" w:val="clear"/>
            <w:vAlign w:val="center"/>
          </w:tcPr>
          <w:p w:rsidR="00000000" w:rsidDel="00000000" w:rsidP="00000000" w:rsidRDefault="00000000" w:rsidRPr="00000000" w14:paraId="0000014C">
            <w:pPr>
              <w:widowControl w:val="0"/>
              <w:rPr>
                <w:rFonts w:ascii="Arial" w:cs="Arial" w:eastAsia="Arial" w:hAnsi="Arial"/>
              </w:rPr>
            </w:pPr>
            <w:r w:rsidDel="00000000" w:rsidR="00000000" w:rsidRPr="00000000">
              <w:rPr>
                <w:rFonts w:ascii="Arial" w:cs="Arial" w:eastAsia="Arial" w:hAnsi="Arial"/>
                <w:rtl w:val="0"/>
              </w:rPr>
              <w:t xml:space="preserve">Provide any maps, parking passes, site guides, etc. </w:t>
            </w:r>
          </w:p>
        </w:tc>
        <w:tc>
          <w:tcPr>
            <w:shd w:fill="deeaf6" w:val="clear"/>
          </w:tcPr>
          <w:p w:rsidR="00000000" w:rsidDel="00000000" w:rsidP="00000000" w:rsidRDefault="00000000" w:rsidRPr="00000000" w14:paraId="0000014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4E">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4F">
            <w:pPr>
              <w:widowControl w:val="0"/>
              <w:rPr>
                <w:rFonts w:ascii="Arial" w:cs="Arial" w:eastAsia="Arial" w:hAnsi="Arial"/>
              </w:rPr>
            </w:pPr>
            <w:r w:rsidDel="00000000" w:rsidR="00000000" w:rsidRPr="00000000">
              <w:rPr>
                <w:rtl w:val="0"/>
              </w:rPr>
            </w:r>
          </w:p>
        </w:tc>
      </w:tr>
      <w:tr>
        <w:trPr>
          <w:cantSplit w:val="0"/>
          <w:trHeight w:val="410" w:hRule="atLeast"/>
          <w:tblHeader w:val="0"/>
        </w:trPr>
        <w:tc>
          <w:tcPr>
            <w:gridSpan w:val="4"/>
            <w:shd w:fill="0070c0" w:val="clear"/>
            <w:vAlign w:val="center"/>
          </w:tcPr>
          <w:p w:rsidR="00000000" w:rsidDel="00000000" w:rsidP="00000000" w:rsidRDefault="00000000" w:rsidRPr="00000000" w14:paraId="00000150">
            <w:pPr>
              <w:widowControl w:val="0"/>
              <w:jc w:val="center"/>
              <w:rPr>
                <w:rFonts w:ascii="Arial" w:cs="Arial" w:eastAsia="Arial" w:hAnsi="Arial"/>
              </w:rPr>
            </w:pPr>
            <w:r w:rsidDel="00000000" w:rsidR="00000000" w:rsidRPr="00000000">
              <w:rPr>
                <w:rFonts w:ascii="Arial" w:cs="Arial" w:eastAsia="Arial" w:hAnsi="Arial"/>
                <w:b w:val="1"/>
                <w:bCs w:val="1"/>
                <w:color w:val="ffffff"/>
                <w:rtl w:val="0"/>
              </w:rPr>
              <w:t xml:space="preserve">First Week(s)</w:t>
            </w:r>
            <w:r w:rsidDel="00000000" w:rsidR="00000000" w:rsidRPr="00000000">
              <w:rPr>
                <w:rtl w:val="0"/>
              </w:rPr>
            </w:r>
          </w:p>
        </w:tc>
      </w:tr>
      <w:tr>
        <w:trPr>
          <w:cantSplit w:val="0"/>
          <w:trHeight w:val="611" w:hRule="atLeast"/>
          <w:tblHeader w:val="0"/>
        </w:trPr>
        <w:tc>
          <w:tcPr>
            <w:shd w:fill="deeaf6" w:val="clear"/>
            <w:vAlign w:val="center"/>
          </w:tcPr>
          <w:p w:rsidR="00000000" w:rsidDel="00000000" w:rsidP="00000000" w:rsidRDefault="00000000" w:rsidRPr="00000000" w14:paraId="00000154">
            <w:pPr>
              <w:widowControl w:val="0"/>
              <w:rPr>
                <w:rFonts w:ascii="Arial" w:cs="Arial" w:eastAsia="Arial" w:hAnsi="Arial"/>
                <w:b w:val="1"/>
                <w:bCs w:val="1"/>
                <w:color w:val="ffffff"/>
              </w:rPr>
            </w:pPr>
            <w:r w:rsidDel="00000000" w:rsidR="00000000" w:rsidRPr="00000000">
              <w:rPr>
                <w:rFonts w:ascii="Arial" w:cs="Arial" w:eastAsia="Arial" w:hAnsi="Arial"/>
                <w:rtl w:val="0"/>
              </w:rPr>
              <w:t xml:space="preserve">Check in to ensure access to all relevant tools and information </w:t>
            </w:r>
            <w:r w:rsidDel="00000000" w:rsidR="00000000" w:rsidRPr="00000000">
              <w:rPr>
                <w:rtl w:val="0"/>
              </w:rPr>
            </w:r>
          </w:p>
        </w:tc>
        <w:tc>
          <w:tcPr>
            <w:shd w:fill="deeaf6" w:val="clear"/>
          </w:tcPr>
          <w:p w:rsidR="00000000" w:rsidDel="00000000" w:rsidP="00000000" w:rsidRDefault="00000000" w:rsidRPr="00000000" w14:paraId="0000015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56">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57">
            <w:pPr>
              <w:widowControl w:val="0"/>
              <w:rPr>
                <w:rFonts w:ascii="Arial" w:cs="Arial" w:eastAsia="Arial" w:hAnsi="Arial"/>
              </w:rPr>
            </w:pPr>
            <w:r w:rsidDel="00000000" w:rsidR="00000000" w:rsidRPr="00000000">
              <w:rPr>
                <w:rtl w:val="0"/>
              </w:rPr>
            </w:r>
          </w:p>
        </w:tc>
      </w:tr>
      <w:tr>
        <w:trPr>
          <w:cantSplit w:val="0"/>
          <w:trHeight w:val="514" w:hRule="atLeast"/>
          <w:tblHeader w:val="0"/>
        </w:trPr>
        <w:tc>
          <w:tcPr>
            <w:gridSpan w:val="4"/>
            <w:shd w:fill="ffc000" w:val="clear"/>
          </w:tcPr>
          <w:p w:rsidR="00000000" w:rsidDel="00000000" w:rsidP="00000000" w:rsidRDefault="00000000" w:rsidRPr="00000000" w14:paraId="00000158">
            <w:pPr>
              <w:widowControl w:val="0"/>
              <w:rPr>
                <w:rFonts w:ascii="Arial" w:cs="Arial" w:eastAsia="Arial" w:hAnsi="Arial"/>
                <w:b w:val="1"/>
                <w:bCs w:val="1"/>
                <w:color w:val="ffffff"/>
                <w:sz w:val="40"/>
                <w:szCs w:val="40"/>
              </w:rPr>
            </w:pPr>
            <w:r w:rsidDel="00000000" w:rsidR="00000000" w:rsidRPr="00000000">
              <w:rPr>
                <w:rFonts w:ascii="Arial" w:cs="Arial" w:eastAsia="Arial" w:hAnsi="Arial"/>
                <w:b w:val="1"/>
                <w:bCs w:val="1"/>
                <w:color w:val="ffffff"/>
                <w:sz w:val="40"/>
                <w:szCs w:val="40"/>
                <w:rtl w:val="0"/>
              </w:rPr>
              <w:t xml:space="preserve">Human Resources </w:t>
            </w:r>
          </w:p>
        </w:tc>
      </w:tr>
      <w:tr>
        <w:trPr>
          <w:cantSplit w:val="0"/>
          <w:trHeight w:val="514" w:hRule="atLeast"/>
          <w:tblHeader w:val="0"/>
        </w:trPr>
        <w:tc>
          <w:tcPr>
            <w:shd w:fill="ececec" w:val="clear"/>
          </w:tcPr>
          <w:p w:rsidR="00000000" w:rsidDel="00000000" w:rsidP="00000000" w:rsidRDefault="00000000" w:rsidRPr="00000000" w14:paraId="0000015C">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Task</w:t>
            </w:r>
          </w:p>
        </w:tc>
        <w:tc>
          <w:tcPr>
            <w:shd w:fill="ececec" w:val="clear"/>
          </w:tcPr>
          <w:p w:rsidR="00000000" w:rsidDel="00000000" w:rsidP="00000000" w:rsidRDefault="00000000" w:rsidRPr="00000000" w14:paraId="0000015D">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Completed Date</w:t>
            </w:r>
          </w:p>
        </w:tc>
        <w:tc>
          <w:tcPr>
            <w:shd w:fill="ececec" w:val="clear"/>
          </w:tcPr>
          <w:p w:rsidR="00000000" w:rsidDel="00000000" w:rsidP="00000000" w:rsidRDefault="00000000" w:rsidRPr="00000000" w14:paraId="0000015E">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Person Responsible </w:t>
            </w:r>
          </w:p>
        </w:tc>
        <w:tc>
          <w:tcPr>
            <w:shd w:fill="ececec" w:val="clear"/>
          </w:tcPr>
          <w:p w:rsidR="00000000" w:rsidDel="00000000" w:rsidP="00000000" w:rsidRDefault="00000000" w:rsidRPr="00000000" w14:paraId="0000015F">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Notes</w:t>
            </w:r>
          </w:p>
        </w:tc>
      </w:tr>
      <w:tr>
        <w:trPr>
          <w:cantSplit w:val="0"/>
          <w:trHeight w:val="377" w:hRule="atLeast"/>
          <w:tblHeader w:val="0"/>
        </w:trPr>
        <w:tc>
          <w:tcPr>
            <w:gridSpan w:val="4"/>
            <w:shd w:fill="ffc000" w:val="clear"/>
            <w:vAlign w:val="center"/>
          </w:tcPr>
          <w:p w:rsidR="00000000" w:rsidDel="00000000" w:rsidP="00000000" w:rsidRDefault="00000000" w:rsidRPr="00000000" w14:paraId="00000160">
            <w:pPr>
              <w:widowControl w:val="0"/>
              <w:jc w:val="center"/>
              <w:rPr>
                <w:rFonts w:ascii="Arial" w:cs="Arial" w:eastAsia="Arial" w:hAnsi="Arial"/>
                <w:b w:val="1"/>
                <w:bCs w:val="1"/>
              </w:rPr>
            </w:pPr>
            <w:r w:rsidDel="00000000" w:rsidR="00000000" w:rsidRPr="00000000">
              <w:rPr>
                <w:rFonts w:ascii="Arial" w:cs="Arial" w:eastAsia="Arial" w:hAnsi="Arial"/>
                <w:b w:val="1"/>
                <w:bCs w:val="1"/>
                <w:color w:val="ffffff"/>
                <w:rtl w:val="0"/>
              </w:rPr>
              <w:t xml:space="preserve">First Day(s)</w:t>
            </w: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64">
            <w:pPr>
              <w:widowControl w:val="0"/>
              <w:rPr>
                <w:rFonts w:ascii="Arial" w:cs="Arial" w:eastAsia="Arial" w:hAnsi="Arial"/>
              </w:rPr>
            </w:pPr>
            <w:r w:rsidDel="00000000" w:rsidR="00000000" w:rsidRPr="00000000">
              <w:rPr>
                <w:rFonts w:ascii="Arial" w:cs="Arial" w:eastAsia="Arial" w:hAnsi="Arial"/>
                <w:rtl w:val="0"/>
              </w:rPr>
              <w:t xml:space="preserve">Connect to ensure all paperwork is completed   </w:t>
            </w:r>
          </w:p>
        </w:tc>
        <w:tc>
          <w:tcPr>
            <w:shd w:fill="deeaf6" w:val="clear"/>
          </w:tcPr>
          <w:p w:rsidR="00000000" w:rsidDel="00000000" w:rsidP="00000000" w:rsidRDefault="00000000" w:rsidRPr="00000000" w14:paraId="0000016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66">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67">
            <w:pPr>
              <w:widowControl w:val="0"/>
              <w:rPr>
                <w:rFonts w:ascii="Arial" w:cs="Arial" w:eastAsia="Arial" w:hAnsi="Arial"/>
              </w:rPr>
            </w:pPr>
            <w:r w:rsidDel="00000000" w:rsidR="00000000" w:rsidRPr="00000000">
              <w:rPr>
                <w:rtl w:val="0"/>
              </w:rPr>
            </w:r>
          </w:p>
        </w:tc>
      </w:tr>
      <w:tr>
        <w:trPr>
          <w:cantSplit w:val="0"/>
          <w:trHeight w:val="620" w:hRule="atLeast"/>
          <w:tblHeader w:val="0"/>
        </w:trPr>
        <w:tc>
          <w:tcPr>
            <w:shd w:fill="deeaf6" w:val="clear"/>
            <w:vAlign w:val="center"/>
          </w:tcPr>
          <w:p w:rsidR="00000000" w:rsidDel="00000000" w:rsidP="00000000" w:rsidRDefault="00000000" w:rsidRPr="00000000" w14:paraId="00000168">
            <w:pPr>
              <w:widowControl w:val="0"/>
              <w:rPr>
                <w:rFonts w:ascii="Arial" w:cs="Arial" w:eastAsia="Arial" w:hAnsi="Arial"/>
              </w:rPr>
            </w:pPr>
            <w:r w:rsidDel="00000000" w:rsidR="00000000" w:rsidRPr="00000000">
              <w:rPr>
                <w:rFonts w:ascii="Arial" w:cs="Arial" w:eastAsia="Arial" w:hAnsi="Arial"/>
                <w:rtl w:val="0"/>
              </w:rPr>
              <w:t xml:space="preserve">Review HR or other relevant internal portals</w:t>
            </w:r>
          </w:p>
        </w:tc>
        <w:tc>
          <w:tcPr>
            <w:shd w:fill="deeaf6" w:val="clear"/>
          </w:tcPr>
          <w:p w:rsidR="00000000" w:rsidDel="00000000" w:rsidP="00000000" w:rsidRDefault="00000000" w:rsidRPr="00000000" w14:paraId="0000016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6A">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6B">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6C">
            <w:pPr>
              <w:widowControl w:val="0"/>
              <w:rPr>
                <w:rFonts w:ascii="Arial" w:cs="Arial" w:eastAsia="Arial" w:hAnsi="Arial"/>
              </w:rPr>
            </w:pPr>
            <w:r w:rsidDel="00000000" w:rsidR="00000000" w:rsidRPr="00000000">
              <w:rPr>
                <w:rFonts w:ascii="Arial" w:cs="Arial" w:eastAsia="Arial" w:hAnsi="Arial"/>
                <w:rtl w:val="0"/>
              </w:rPr>
              <w:t xml:space="preserve">Enroll in any relevant benefits/services </w:t>
            </w:r>
          </w:p>
        </w:tc>
        <w:tc>
          <w:tcPr>
            <w:shd w:fill="deeaf6" w:val="clear"/>
          </w:tcPr>
          <w:p w:rsidR="00000000" w:rsidDel="00000000" w:rsidP="00000000" w:rsidRDefault="00000000" w:rsidRPr="00000000" w14:paraId="0000016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6E">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6F">
            <w:pPr>
              <w:widowControl w:val="0"/>
              <w:rPr>
                <w:rFonts w:ascii="Arial" w:cs="Arial" w:eastAsia="Arial" w:hAnsi="Arial"/>
              </w:rPr>
            </w:pPr>
            <w:r w:rsidDel="00000000" w:rsidR="00000000" w:rsidRPr="00000000">
              <w:rPr>
                <w:rtl w:val="0"/>
              </w:rPr>
            </w:r>
          </w:p>
        </w:tc>
      </w:tr>
      <w:tr>
        <w:trPr>
          <w:cantSplit w:val="0"/>
          <w:trHeight w:val="863" w:hRule="atLeast"/>
          <w:tblHeader w:val="0"/>
        </w:trPr>
        <w:tc>
          <w:tcPr>
            <w:shd w:fill="deeaf6" w:val="clear"/>
            <w:vAlign w:val="center"/>
          </w:tcPr>
          <w:p w:rsidR="00000000" w:rsidDel="00000000" w:rsidP="00000000" w:rsidRDefault="00000000" w:rsidRPr="00000000" w14:paraId="00000170">
            <w:pPr>
              <w:widowControl w:val="0"/>
              <w:rPr>
                <w:rFonts w:ascii="Arial" w:cs="Arial" w:eastAsia="Arial" w:hAnsi="Arial"/>
              </w:rPr>
            </w:pPr>
            <w:r w:rsidDel="00000000" w:rsidR="00000000" w:rsidRPr="00000000">
              <w:rPr>
                <w:rFonts w:ascii="Arial" w:cs="Arial" w:eastAsia="Arial" w:hAnsi="Arial"/>
                <w:rtl w:val="0"/>
              </w:rPr>
              <w:t xml:space="preserve">Discuss norms and expectations pertaining to the organizational environment</w:t>
            </w:r>
          </w:p>
        </w:tc>
        <w:tc>
          <w:tcPr>
            <w:shd w:fill="deeaf6" w:val="clear"/>
          </w:tcPr>
          <w:p w:rsidR="00000000" w:rsidDel="00000000" w:rsidP="00000000" w:rsidRDefault="00000000" w:rsidRPr="00000000" w14:paraId="00000171">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72">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73">
            <w:pPr>
              <w:widowControl w:val="0"/>
              <w:rPr>
                <w:rFonts w:ascii="Arial" w:cs="Arial" w:eastAsia="Arial" w:hAnsi="Arial"/>
              </w:rPr>
            </w:pPr>
            <w:r w:rsidDel="00000000" w:rsidR="00000000" w:rsidRPr="00000000">
              <w:rPr>
                <w:rtl w:val="0"/>
              </w:rPr>
            </w:r>
          </w:p>
        </w:tc>
      </w:tr>
      <w:tr>
        <w:trPr>
          <w:cantSplit w:val="0"/>
          <w:trHeight w:val="410" w:hRule="atLeast"/>
          <w:tblHeader w:val="0"/>
        </w:trPr>
        <w:tc>
          <w:tcPr>
            <w:gridSpan w:val="4"/>
            <w:shd w:fill="ffc000" w:val="clear"/>
            <w:vAlign w:val="center"/>
          </w:tcPr>
          <w:p w:rsidR="00000000" w:rsidDel="00000000" w:rsidP="00000000" w:rsidRDefault="00000000" w:rsidRPr="00000000" w14:paraId="00000174">
            <w:pPr>
              <w:widowControl w:val="0"/>
              <w:jc w:val="center"/>
              <w:rPr>
                <w:rFonts w:ascii="Arial" w:cs="Arial" w:eastAsia="Arial" w:hAnsi="Arial"/>
              </w:rPr>
            </w:pPr>
            <w:r w:rsidDel="00000000" w:rsidR="00000000" w:rsidRPr="00000000">
              <w:rPr>
                <w:rFonts w:ascii="Arial" w:cs="Arial" w:eastAsia="Arial" w:hAnsi="Arial"/>
                <w:b w:val="1"/>
                <w:bCs w:val="1"/>
                <w:color w:val="ffffff"/>
                <w:rtl w:val="0"/>
              </w:rPr>
              <w:t xml:space="preserve">First Week(s)</w:t>
            </w:r>
            <w:r w:rsidDel="00000000" w:rsidR="00000000" w:rsidRPr="00000000">
              <w:rPr>
                <w:rtl w:val="0"/>
              </w:rPr>
            </w:r>
          </w:p>
        </w:tc>
      </w:tr>
      <w:tr>
        <w:trPr>
          <w:cantSplit w:val="0"/>
          <w:trHeight w:val="503" w:hRule="atLeast"/>
          <w:tblHeader w:val="0"/>
        </w:trPr>
        <w:tc>
          <w:tcPr>
            <w:shd w:fill="deeaf6" w:val="clear"/>
            <w:vAlign w:val="center"/>
          </w:tcPr>
          <w:p w:rsidR="00000000" w:rsidDel="00000000" w:rsidP="00000000" w:rsidRDefault="00000000" w:rsidRPr="00000000" w14:paraId="00000178">
            <w:pPr>
              <w:widowControl w:val="0"/>
              <w:rPr>
                <w:rFonts w:ascii="Arial" w:cs="Arial" w:eastAsia="Arial" w:hAnsi="Arial"/>
              </w:rPr>
            </w:pPr>
            <w:r w:rsidDel="00000000" w:rsidR="00000000" w:rsidRPr="00000000">
              <w:rPr>
                <w:rFonts w:ascii="Arial" w:cs="Arial" w:eastAsia="Arial" w:hAnsi="Arial"/>
                <w:rtl w:val="0"/>
              </w:rPr>
              <w:t xml:space="preserve">Review organizational policies </w:t>
            </w:r>
          </w:p>
        </w:tc>
        <w:tc>
          <w:tcPr>
            <w:shd w:fill="deeaf6" w:val="clear"/>
          </w:tcPr>
          <w:p w:rsidR="00000000" w:rsidDel="00000000" w:rsidP="00000000" w:rsidRDefault="00000000" w:rsidRPr="00000000" w14:paraId="0000017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7A">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7B">
            <w:pPr>
              <w:widowControl w:val="0"/>
              <w:rPr>
                <w:rFonts w:ascii="Arial" w:cs="Arial" w:eastAsia="Arial" w:hAnsi="Arial"/>
              </w:rPr>
            </w:pPr>
            <w:r w:rsidDel="00000000" w:rsidR="00000000" w:rsidRPr="00000000">
              <w:rPr>
                <w:rtl w:val="0"/>
              </w:rPr>
            </w:r>
          </w:p>
        </w:tc>
      </w:tr>
      <w:tr>
        <w:trPr>
          <w:cantSplit w:val="0"/>
          <w:trHeight w:val="683" w:hRule="atLeast"/>
          <w:tblHeader w:val="0"/>
        </w:trPr>
        <w:tc>
          <w:tcPr>
            <w:shd w:fill="deeaf6" w:val="clear"/>
            <w:vAlign w:val="center"/>
          </w:tcPr>
          <w:p w:rsidR="00000000" w:rsidDel="00000000" w:rsidP="00000000" w:rsidRDefault="00000000" w:rsidRPr="00000000" w14:paraId="0000017C">
            <w:pPr>
              <w:widowControl w:val="0"/>
              <w:rPr>
                <w:rFonts w:ascii="Arial" w:cs="Arial" w:eastAsia="Arial" w:hAnsi="Arial"/>
              </w:rPr>
            </w:pPr>
            <w:r w:rsidDel="00000000" w:rsidR="00000000" w:rsidRPr="00000000">
              <w:rPr>
                <w:rFonts w:ascii="Arial" w:cs="Arial" w:eastAsia="Arial" w:hAnsi="Arial"/>
                <w:rtl w:val="0"/>
              </w:rPr>
              <w:t xml:space="preserve">Touch base with new hire to ask how the first week(s) went </w:t>
            </w:r>
          </w:p>
        </w:tc>
        <w:tc>
          <w:tcPr>
            <w:shd w:fill="deeaf6" w:val="clear"/>
          </w:tcPr>
          <w:p w:rsidR="00000000" w:rsidDel="00000000" w:rsidP="00000000" w:rsidRDefault="00000000" w:rsidRPr="00000000" w14:paraId="0000017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7E">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7F">
            <w:pPr>
              <w:widowControl w:val="0"/>
              <w:rPr>
                <w:rFonts w:ascii="Arial" w:cs="Arial" w:eastAsia="Arial" w:hAnsi="Arial"/>
              </w:rPr>
            </w:pPr>
            <w:r w:rsidDel="00000000" w:rsidR="00000000" w:rsidRPr="00000000">
              <w:rPr>
                <w:rtl w:val="0"/>
              </w:rPr>
            </w:r>
          </w:p>
        </w:tc>
      </w:tr>
      <w:tr>
        <w:trPr>
          <w:cantSplit w:val="0"/>
          <w:trHeight w:val="620" w:hRule="atLeast"/>
          <w:tblHeader w:val="0"/>
        </w:trPr>
        <w:tc>
          <w:tcPr>
            <w:shd w:fill="deeaf6" w:val="clear"/>
            <w:vAlign w:val="center"/>
          </w:tcPr>
          <w:p w:rsidR="00000000" w:rsidDel="00000000" w:rsidP="00000000" w:rsidRDefault="00000000" w:rsidRPr="00000000" w14:paraId="00000180">
            <w:pPr>
              <w:widowControl w:val="0"/>
              <w:rPr>
                <w:rFonts w:ascii="Arial" w:cs="Arial" w:eastAsia="Arial" w:hAnsi="Arial"/>
              </w:rPr>
            </w:pPr>
            <w:r w:rsidDel="00000000" w:rsidR="00000000" w:rsidRPr="00000000">
              <w:rPr>
                <w:rFonts w:ascii="Arial" w:cs="Arial" w:eastAsia="Arial" w:hAnsi="Arial"/>
                <w:rtl w:val="0"/>
              </w:rPr>
              <w:t xml:space="preserve">Touch base with manager to ask how the first week(s) went </w:t>
            </w:r>
          </w:p>
        </w:tc>
        <w:tc>
          <w:tcPr>
            <w:shd w:fill="deeaf6" w:val="clear"/>
          </w:tcPr>
          <w:p w:rsidR="00000000" w:rsidDel="00000000" w:rsidP="00000000" w:rsidRDefault="00000000" w:rsidRPr="00000000" w14:paraId="00000181">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82">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83">
            <w:pPr>
              <w:widowControl w:val="0"/>
              <w:rPr>
                <w:rFonts w:ascii="Arial" w:cs="Arial" w:eastAsia="Arial" w:hAnsi="Arial"/>
              </w:rPr>
            </w:pPr>
            <w:r w:rsidDel="00000000" w:rsidR="00000000" w:rsidRPr="00000000">
              <w:rPr>
                <w:rtl w:val="0"/>
              </w:rPr>
            </w:r>
          </w:p>
        </w:tc>
      </w:tr>
      <w:tr>
        <w:trPr>
          <w:cantSplit w:val="0"/>
          <w:trHeight w:val="514" w:hRule="atLeast"/>
          <w:tblHeader w:val="0"/>
        </w:trPr>
        <w:tc>
          <w:tcPr>
            <w:gridSpan w:val="4"/>
            <w:shd w:fill="a5a5a5" w:val="clear"/>
          </w:tcPr>
          <w:p w:rsidR="00000000" w:rsidDel="00000000" w:rsidP="00000000" w:rsidRDefault="00000000" w:rsidRPr="00000000" w14:paraId="00000184">
            <w:pPr>
              <w:widowControl w:val="0"/>
              <w:tabs>
                <w:tab w:val="left" w:leader="none" w:pos="2355"/>
              </w:tabs>
              <w:rPr>
                <w:rFonts w:ascii="Arial" w:cs="Arial" w:eastAsia="Arial" w:hAnsi="Arial"/>
                <w:b w:val="1"/>
                <w:bCs w:val="1"/>
                <w:color w:val="ffffff"/>
                <w:sz w:val="40"/>
                <w:szCs w:val="40"/>
              </w:rPr>
            </w:pPr>
            <w:r w:rsidDel="00000000" w:rsidR="00000000" w:rsidRPr="00000000">
              <w:rPr>
                <w:rFonts w:ascii="Arial" w:cs="Arial" w:eastAsia="Arial" w:hAnsi="Arial"/>
                <w:b w:val="1"/>
                <w:bCs w:val="1"/>
                <w:color w:val="ffffff"/>
                <w:sz w:val="40"/>
                <w:szCs w:val="40"/>
                <w:rtl w:val="0"/>
              </w:rPr>
              <w:t xml:space="preserve">Technology</w:t>
            </w:r>
          </w:p>
        </w:tc>
      </w:tr>
      <w:tr>
        <w:trPr>
          <w:cantSplit w:val="0"/>
          <w:trHeight w:val="514" w:hRule="atLeast"/>
          <w:tblHeader w:val="0"/>
        </w:trPr>
        <w:tc>
          <w:tcPr>
            <w:shd w:fill="ececec" w:val="clear"/>
          </w:tcPr>
          <w:p w:rsidR="00000000" w:rsidDel="00000000" w:rsidP="00000000" w:rsidRDefault="00000000" w:rsidRPr="00000000" w14:paraId="00000188">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Task</w:t>
            </w:r>
          </w:p>
        </w:tc>
        <w:tc>
          <w:tcPr>
            <w:shd w:fill="ececec" w:val="clear"/>
          </w:tcPr>
          <w:p w:rsidR="00000000" w:rsidDel="00000000" w:rsidP="00000000" w:rsidRDefault="00000000" w:rsidRPr="00000000" w14:paraId="00000189">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Completed Date</w:t>
            </w:r>
          </w:p>
        </w:tc>
        <w:tc>
          <w:tcPr>
            <w:shd w:fill="ececec" w:val="clear"/>
          </w:tcPr>
          <w:p w:rsidR="00000000" w:rsidDel="00000000" w:rsidP="00000000" w:rsidRDefault="00000000" w:rsidRPr="00000000" w14:paraId="0000018A">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Person Responsible </w:t>
            </w:r>
          </w:p>
        </w:tc>
        <w:tc>
          <w:tcPr>
            <w:shd w:fill="ececec" w:val="clear"/>
          </w:tcPr>
          <w:p w:rsidR="00000000" w:rsidDel="00000000" w:rsidP="00000000" w:rsidRDefault="00000000" w:rsidRPr="00000000" w14:paraId="0000018B">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Notes</w:t>
            </w:r>
          </w:p>
        </w:tc>
      </w:tr>
      <w:tr>
        <w:trPr>
          <w:cantSplit w:val="0"/>
          <w:trHeight w:val="377" w:hRule="atLeast"/>
          <w:tblHeader w:val="0"/>
        </w:trPr>
        <w:tc>
          <w:tcPr>
            <w:gridSpan w:val="4"/>
            <w:shd w:fill="a5a5a5" w:val="clear"/>
            <w:vAlign w:val="center"/>
          </w:tcPr>
          <w:p w:rsidR="00000000" w:rsidDel="00000000" w:rsidP="00000000" w:rsidRDefault="00000000" w:rsidRPr="00000000" w14:paraId="0000018C">
            <w:pPr>
              <w:widowControl w:val="0"/>
              <w:jc w:val="center"/>
              <w:rPr>
                <w:rFonts w:ascii="Arial" w:cs="Arial" w:eastAsia="Arial" w:hAnsi="Arial"/>
                <w:b w:val="1"/>
                <w:bCs w:val="1"/>
              </w:rPr>
            </w:pPr>
            <w:r w:rsidDel="00000000" w:rsidR="00000000" w:rsidRPr="00000000">
              <w:rPr>
                <w:rFonts w:ascii="Arial" w:cs="Arial" w:eastAsia="Arial" w:hAnsi="Arial"/>
                <w:b w:val="1"/>
                <w:bCs w:val="1"/>
                <w:color w:val="ffffff"/>
                <w:rtl w:val="0"/>
              </w:rPr>
              <w:t xml:space="preserve">First Day(s)</w:t>
            </w:r>
            <w:r w:rsidDel="00000000" w:rsidR="00000000" w:rsidRPr="00000000">
              <w:rPr>
                <w:rtl w:val="0"/>
              </w:rPr>
            </w:r>
          </w:p>
        </w:tc>
      </w:tr>
      <w:tr>
        <w:trPr>
          <w:cantSplit w:val="0"/>
          <w:trHeight w:val="881" w:hRule="atLeast"/>
          <w:tblHeader w:val="0"/>
        </w:trPr>
        <w:tc>
          <w:tcPr>
            <w:shd w:fill="deeaf6" w:val="clear"/>
            <w:vAlign w:val="center"/>
          </w:tcPr>
          <w:p w:rsidR="00000000" w:rsidDel="00000000" w:rsidP="00000000" w:rsidRDefault="00000000" w:rsidRPr="00000000" w14:paraId="00000190">
            <w:pPr>
              <w:widowControl w:val="0"/>
              <w:rPr>
                <w:rFonts w:ascii="Arial" w:cs="Arial" w:eastAsia="Arial" w:hAnsi="Arial"/>
              </w:rPr>
            </w:pPr>
            <w:r w:rsidDel="00000000" w:rsidR="00000000" w:rsidRPr="00000000">
              <w:rPr>
                <w:rFonts w:ascii="Arial" w:cs="Arial" w:eastAsia="Arial" w:hAnsi="Arial"/>
                <w:rtl w:val="0"/>
              </w:rPr>
              <w:t xml:space="preserve">Ensure access to, and review use of tools like software platforms, hardware devices, printers, etc. </w:t>
            </w:r>
          </w:p>
        </w:tc>
        <w:tc>
          <w:tcPr>
            <w:shd w:fill="deeaf6" w:val="clear"/>
          </w:tcPr>
          <w:p w:rsidR="00000000" w:rsidDel="00000000" w:rsidP="00000000" w:rsidRDefault="00000000" w:rsidRPr="00000000" w14:paraId="00000191">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92">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93">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94">
            <w:pPr>
              <w:widowControl w:val="0"/>
              <w:rPr>
                <w:rFonts w:ascii="Arial" w:cs="Arial" w:eastAsia="Arial" w:hAnsi="Arial"/>
              </w:rPr>
            </w:pPr>
            <w:r w:rsidDel="00000000" w:rsidR="00000000" w:rsidRPr="00000000">
              <w:rPr>
                <w:rFonts w:ascii="Arial" w:cs="Arial" w:eastAsia="Arial" w:hAnsi="Arial"/>
                <w:rtl w:val="0"/>
              </w:rPr>
              <w:t xml:space="preserve">Confirm email and phone set up </w:t>
            </w:r>
          </w:p>
        </w:tc>
        <w:tc>
          <w:tcPr>
            <w:shd w:fill="deeaf6" w:val="clear"/>
          </w:tcPr>
          <w:p w:rsidR="00000000" w:rsidDel="00000000" w:rsidP="00000000" w:rsidRDefault="00000000" w:rsidRPr="00000000" w14:paraId="0000019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96">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97">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98">
            <w:pPr>
              <w:widowControl w:val="0"/>
              <w:rPr>
                <w:rFonts w:ascii="Arial" w:cs="Arial" w:eastAsia="Arial" w:hAnsi="Arial"/>
              </w:rPr>
            </w:pPr>
            <w:r w:rsidDel="00000000" w:rsidR="00000000" w:rsidRPr="00000000">
              <w:rPr>
                <w:rFonts w:ascii="Arial" w:cs="Arial" w:eastAsia="Arial" w:hAnsi="Arial"/>
                <w:rtl w:val="0"/>
              </w:rPr>
              <w:t xml:space="preserve">Review tech acceptable use policies </w:t>
            </w:r>
          </w:p>
        </w:tc>
        <w:tc>
          <w:tcPr>
            <w:shd w:fill="deeaf6" w:val="clear"/>
          </w:tcPr>
          <w:p w:rsidR="00000000" w:rsidDel="00000000" w:rsidP="00000000" w:rsidRDefault="00000000" w:rsidRPr="00000000" w14:paraId="0000019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9A">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9B">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9C">
            <w:pPr>
              <w:widowControl w:val="0"/>
              <w:rPr>
                <w:rFonts w:ascii="Arial" w:cs="Arial" w:eastAsia="Arial" w:hAnsi="Arial"/>
              </w:rPr>
            </w:pPr>
            <w:r w:rsidDel="00000000" w:rsidR="00000000" w:rsidRPr="00000000">
              <w:rPr>
                <w:rFonts w:ascii="Arial" w:cs="Arial" w:eastAsia="Arial" w:hAnsi="Arial"/>
                <w:rtl w:val="0"/>
              </w:rPr>
              <w:t xml:space="preserve">Assist with online directory setup</w:t>
            </w:r>
          </w:p>
        </w:tc>
        <w:tc>
          <w:tcPr>
            <w:shd w:fill="deeaf6" w:val="clear"/>
          </w:tcPr>
          <w:p w:rsidR="00000000" w:rsidDel="00000000" w:rsidP="00000000" w:rsidRDefault="00000000" w:rsidRPr="00000000" w14:paraId="0000019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9E">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9F">
            <w:pPr>
              <w:widowControl w:val="0"/>
              <w:rPr>
                <w:rFonts w:ascii="Arial" w:cs="Arial" w:eastAsia="Arial" w:hAnsi="Arial"/>
              </w:rPr>
            </w:pPr>
            <w:r w:rsidDel="00000000" w:rsidR="00000000" w:rsidRPr="00000000">
              <w:rPr>
                <w:rtl w:val="0"/>
              </w:rPr>
            </w:r>
          </w:p>
        </w:tc>
      </w:tr>
      <w:tr>
        <w:trPr>
          <w:cantSplit w:val="0"/>
          <w:trHeight w:val="410" w:hRule="atLeast"/>
          <w:tblHeader w:val="0"/>
        </w:trPr>
        <w:tc>
          <w:tcPr>
            <w:gridSpan w:val="4"/>
            <w:shd w:fill="a5a5a5" w:val="clear"/>
            <w:vAlign w:val="center"/>
          </w:tcPr>
          <w:p w:rsidR="00000000" w:rsidDel="00000000" w:rsidP="00000000" w:rsidRDefault="00000000" w:rsidRPr="00000000" w14:paraId="000001A0">
            <w:pPr>
              <w:widowControl w:val="0"/>
              <w:jc w:val="center"/>
              <w:rPr>
                <w:rFonts w:ascii="Arial" w:cs="Arial" w:eastAsia="Arial" w:hAnsi="Arial"/>
              </w:rPr>
            </w:pPr>
            <w:r w:rsidDel="00000000" w:rsidR="00000000" w:rsidRPr="00000000">
              <w:rPr>
                <w:rFonts w:ascii="Arial" w:cs="Arial" w:eastAsia="Arial" w:hAnsi="Arial"/>
                <w:b w:val="1"/>
                <w:bCs w:val="1"/>
                <w:color w:val="ffffff"/>
                <w:rtl w:val="0"/>
              </w:rPr>
              <w:t xml:space="preserve">First Week(s)</w:t>
            </w: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A4">
            <w:pPr>
              <w:widowControl w:val="0"/>
              <w:rPr>
                <w:rFonts w:ascii="Arial" w:cs="Arial" w:eastAsia="Arial" w:hAnsi="Arial"/>
              </w:rPr>
            </w:pPr>
            <w:r w:rsidDel="00000000" w:rsidR="00000000" w:rsidRPr="00000000">
              <w:rPr>
                <w:rFonts w:ascii="Arial" w:cs="Arial" w:eastAsia="Arial" w:hAnsi="Arial"/>
                <w:rtl w:val="0"/>
              </w:rPr>
              <w:t xml:space="preserve">Provide check-ins to ensure technology is functioning effectively</w:t>
            </w:r>
          </w:p>
        </w:tc>
        <w:tc>
          <w:tcPr>
            <w:shd w:fill="deeaf6" w:val="clear"/>
          </w:tcPr>
          <w:p w:rsidR="00000000" w:rsidDel="00000000" w:rsidP="00000000" w:rsidRDefault="00000000" w:rsidRPr="00000000" w14:paraId="000001A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A6">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A7">
            <w:pPr>
              <w:widowControl w:val="0"/>
              <w:rPr>
                <w:rFonts w:ascii="Arial" w:cs="Arial" w:eastAsia="Arial" w:hAnsi="Arial"/>
              </w:rPr>
            </w:pPr>
            <w:r w:rsidDel="00000000" w:rsidR="00000000" w:rsidRPr="00000000">
              <w:rPr>
                <w:rtl w:val="0"/>
              </w:rPr>
            </w:r>
          </w:p>
        </w:tc>
      </w:tr>
      <w:tr>
        <w:trPr>
          <w:cantSplit w:val="0"/>
          <w:trHeight w:val="514" w:hRule="atLeast"/>
          <w:tblHeader w:val="0"/>
        </w:trPr>
        <w:tc>
          <w:tcPr>
            <w:gridSpan w:val="4"/>
            <w:shd w:fill="7030a0" w:val="clear"/>
          </w:tcPr>
          <w:p w:rsidR="00000000" w:rsidDel="00000000" w:rsidP="00000000" w:rsidRDefault="00000000" w:rsidRPr="00000000" w14:paraId="000001A8">
            <w:pPr>
              <w:widowControl w:val="0"/>
              <w:tabs>
                <w:tab w:val="left" w:leader="none" w:pos="2355"/>
              </w:tabs>
              <w:rPr>
                <w:rFonts w:ascii="Arial" w:cs="Arial" w:eastAsia="Arial" w:hAnsi="Arial"/>
                <w:b w:val="1"/>
                <w:bCs w:val="1"/>
                <w:color w:val="ffffff"/>
                <w:sz w:val="40"/>
                <w:szCs w:val="40"/>
              </w:rPr>
            </w:pPr>
            <w:r w:rsidDel="00000000" w:rsidR="00000000" w:rsidRPr="00000000">
              <w:rPr>
                <w:rFonts w:ascii="Arial" w:cs="Arial" w:eastAsia="Arial" w:hAnsi="Arial"/>
                <w:b w:val="1"/>
                <w:bCs w:val="1"/>
                <w:color w:val="ffffff"/>
                <w:sz w:val="40"/>
                <w:szCs w:val="40"/>
                <w:rtl w:val="0"/>
              </w:rPr>
              <w:t xml:space="preserve">Designated Coworker/Buddy/Peer Resource </w:t>
            </w:r>
          </w:p>
        </w:tc>
      </w:tr>
      <w:tr>
        <w:trPr>
          <w:cantSplit w:val="0"/>
          <w:trHeight w:val="514" w:hRule="atLeast"/>
          <w:tblHeader w:val="0"/>
        </w:trPr>
        <w:tc>
          <w:tcPr>
            <w:shd w:fill="ececec" w:val="clear"/>
          </w:tcPr>
          <w:p w:rsidR="00000000" w:rsidDel="00000000" w:rsidP="00000000" w:rsidRDefault="00000000" w:rsidRPr="00000000" w14:paraId="000001AC">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Task</w:t>
            </w:r>
          </w:p>
        </w:tc>
        <w:tc>
          <w:tcPr>
            <w:shd w:fill="ececec" w:val="clear"/>
          </w:tcPr>
          <w:p w:rsidR="00000000" w:rsidDel="00000000" w:rsidP="00000000" w:rsidRDefault="00000000" w:rsidRPr="00000000" w14:paraId="000001AD">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Completed Date</w:t>
            </w:r>
          </w:p>
        </w:tc>
        <w:tc>
          <w:tcPr>
            <w:shd w:fill="ececec" w:val="clear"/>
          </w:tcPr>
          <w:p w:rsidR="00000000" w:rsidDel="00000000" w:rsidP="00000000" w:rsidRDefault="00000000" w:rsidRPr="00000000" w14:paraId="000001AE">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Person Responsible </w:t>
            </w:r>
          </w:p>
        </w:tc>
        <w:tc>
          <w:tcPr>
            <w:shd w:fill="ececec" w:val="clear"/>
          </w:tcPr>
          <w:p w:rsidR="00000000" w:rsidDel="00000000" w:rsidP="00000000" w:rsidRDefault="00000000" w:rsidRPr="00000000" w14:paraId="000001AF">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Notes</w:t>
            </w:r>
          </w:p>
        </w:tc>
      </w:tr>
      <w:tr>
        <w:trPr>
          <w:cantSplit w:val="0"/>
          <w:trHeight w:val="476" w:hRule="atLeast"/>
          <w:tblHeader w:val="0"/>
        </w:trPr>
        <w:tc>
          <w:tcPr>
            <w:gridSpan w:val="4"/>
            <w:shd w:fill="7030a0" w:val="clear"/>
            <w:vAlign w:val="center"/>
          </w:tcPr>
          <w:p w:rsidR="00000000" w:rsidDel="00000000" w:rsidP="00000000" w:rsidRDefault="00000000" w:rsidRPr="00000000" w14:paraId="000001B0">
            <w:pPr>
              <w:widowControl w:val="0"/>
              <w:jc w:val="center"/>
              <w:rPr>
                <w:rFonts w:ascii="Arial" w:cs="Arial" w:eastAsia="Arial" w:hAnsi="Arial"/>
                <w:b w:val="1"/>
                <w:bCs w:val="1"/>
              </w:rPr>
            </w:pPr>
            <w:r w:rsidDel="00000000" w:rsidR="00000000" w:rsidRPr="00000000">
              <w:rPr>
                <w:rFonts w:ascii="Arial" w:cs="Arial" w:eastAsia="Arial" w:hAnsi="Arial"/>
                <w:b w:val="1"/>
                <w:bCs w:val="1"/>
                <w:color w:val="ffffff"/>
                <w:rtl w:val="0"/>
              </w:rPr>
              <w:t xml:space="preserve">First Day(s)</w:t>
            </w: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B4">
            <w:pPr>
              <w:widowControl w:val="0"/>
              <w:rPr>
                <w:rFonts w:ascii="Arial" w:cs="Arial" w:eastAsia="Arial" w:hAnsi="Arial"/>
              </w:rPr>
            </w:pPr>
            <w:r w:rsidDel="00000000" w:rsidR="00000000" w:rsidRPr="00000000">
              <w:rPr>
                <w:rFonts w:ascii="Arial" w:cs="Arial" w:eastAsia="Arial" w:hAnsi="Arial"/>
                <w:rtl w:val="0"/>
              </w:rPr>
              <w:t xml:space="preserve">Conduct tours  </w:t>
            </w:r>
          </w:p>
        </w:tc>
        <w:tc>
          <w:tcPr>
            <w:shd w:fill="deeaf6" w:val="clear"/>
          </w:tcPr>
          <w:p w:rsidR="00000000" w:rsidDel="00000000" w:rsidP="00000000" w:rsidRDefault="00000000" w:rsidRPr="00000000" w14:paraId="000001B5">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B6">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B7">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B8">
            <w:pPr>
              <w:widowControl w:val="0"/>
              <w:rPr>
                <w:rFonts w:ascii="Arial" w:cs="Arial" w:eastAsia="Arial" w:hAnsi="Arial"/>
              </w:rPr>
            </w:pPr>
            <w:r w:rsidDel="00000000" w:rsidR="00000000" w:rsidRPr="00000000">
              <w:rPr>
                <w:rFonts w:ascii="Arial" w:cs="Arial" w:eastAsia="Arial" w:hAnsi="Arial"/>
                <w:rtl w:val="0"/>
              </w:rPr>
              <w:t xml:space="preserve">Answer any questions </w:t>
            </w:r>
          </w:p>
        </w:tc>
        <w:tc>
          <w:tcPr>
            <w:shd w:fill="deeaf6" w:val="clear"/>
          </w:tcPr>
          <w:p w:rsidR="00000000" w:rsidDel="00000000" w:rsidP="00000000" w:rsidRDefault="00000000" w:rsidRPr="00000000" w14:paraId="000001B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BA">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BB">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BC">
            <w:pPr>
              <w:widowControl w:val="0"/>
              <w:rPr>
                <w:rFonts w:ascii="Arial" w:cs="Arial" w:eastAsia="Arial" w:hAnsi="Arial"/>
              </w:rPr>
            </w:pPr>
            <w:r w:rsidDel="00000000" w:rsidR="00000000" w:rsidRPr="00000000">
              <w:rPr>
                <w:rFonts w:ascii="Arial" w:cs="Arial" w:eastAsia="Arial" w:hAnsi="Arial"/>
                <w:rtl w:val="0"/>
              </w:rPr>
              <w:t xml:space="preserve">Offer to have lunch with new hire </w:t>
            </w:r>
          </w:p>
        </w:tc>
        <w:tc>
          <w:tcPr>
            <w:shd w:fill="deeaf6" w:val="clear"/>
          </w:tcPr>
          <w:p w:rsidR="00000000" w:rsidDel="00000000" w:rsidP="00000000" w:rsidRDefault="00000000" w:rsidRPr="00000000" w14:paraId="000001BD">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BE">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BF">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C0">
            <w:pPr>
              <w:widowControl w:val="0"/>
              <w:rPr>
                <w:rFonts w:ascii="Arial" w:cs="Arial" w:eastAsia="Arial" w:hAnsi="Arial"/>
              </w:rPr>
            </w:pPr>
            <w:r w:rsidDel="00000000" w:rsidR="00000000" w:rsidRPr="00000000">
              <w:rPr>
                <w:rFonts w:ascii="Arial" w:cs="Arial" w:eastAsia="Arial" w:hAnsi="Arial"/>
                <w:rtl w:val="0"/>
              </w:rPr>
              <w:t xml:space="preserve">Make peer introductions </w:t>
            </w:r>
          </w:p>
        </w:tc>
        <w:tc>
          <w:tcPr>
            <w:shd w:fill="deeaf6" w:val="clear"/>
          </w:tcPr>
          <w:p w:rsidR="00000000" w:rsidDel="00000000" w:rsidP="00000000" w:rsidRDefault="00000000" w:rsidRPr="00000000" w14:paraId="000001C1">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C2">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C3">
            <w:pPr>
              <w:widowControl w:val="0"/>
              <w:rPr>
                <w:rFonts w:ascii="Arial" w:cs="Arial" w:eastAsia="Arial" w:hAnsi="Arial"/>
              </w:rPr>
            </w:pPr>
            <w:r w:rsidDel="00000000" w:rsidR="00000000" w:rsidRPr="00000000">
              <w:rPr>
                <w:rtl w:val="0"/>
              </w:rPr>
            </w:r>
          </w:p>
        </w:tc>
      </w:tr>
      <w:tr>
        <w:trPr>
          <w:cantSplit w:val="0"/>
          <w:trHeight w:val="410" w:hRule="atLeast"/>
          <w:tblHeader w:val="0"/>
        </w:trPr>
        <w:tc>
          <w:tcPr>
            <w:gridSpan w:val="4"/>
            <w:shd w:fill="7030a0" w:val="clear"/>
            <w:vAlign w:val="center"/>
          </w:tcPr>
          <w:p w:rsidR="00000000" w:rsidDel="00000000" w:rsidP="00000000" w:rsidRDefault="00000000" w:rsidRPr="00000000" w14:paraId="000001C4">
            <w:pPr>
              <w:widowControl w:val="0"/>
              <w:jc w:val="center"/>
              <w:rPr>
                <w:rFonts w:ascii="Arial" w:cs="Arial" w:eastAsia="Arial" w:hAnsi="Arial"/>
              </w:rPr>
            </w:pPr>
            <w:r w:rsidDel="00000000" w:rsidR="00000000" w:rsidRPr="00000000">
              <w:rPr>
                <w:rFonts w:ascii="Arial" w:cs="Arial" w:eastAsia="Arial" w:hAnsi="Arial"/>
                <w:b w:val="1"/>
                <w:bCs w:val="1"/>
                <w:color w:val="ffffff"/>
                <w:rtl w:val="0"/>
              </w:rPr>
              <w:t xml:space="preserve">First Week(s)</w:t>
            </w: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C8">
            <w:pPr>
              <w:widowControl w:val="0"/>
              <w:rPr>
                <w:rFonts w:ascii="Arial" w:cs="Arial" w:eastAsia="Arial" w:hAnsi="Arial"/>
              </w:rPr>
            </w:pPr>
            <w:r w:rsidDel="00000000" w:rsidR="00000000" w:rsidRPr="00000000">
              <w:rPr>
                <w:rFonts w:ascii="Arial" w:cs="Arial" w:eastAsia="Arial" w:hAnsi="Arial"/>
                <w:rtl w:val="0"/>
              </w:rPr>
              <w:t xml:space="preserve">Check in periodically </w:t>
            </w:r>
          </w:p>
        </w:tc>
        <w:tc>
          <w:tcPr>
            <w:shd w:fill="deeaf6" w:val="clear"/>
          </w:tcPr>
          <w:p w:rsidR="00000000" w:rsidDel="00000000" w:rsidP="00000000" w:rsidRDefault="00000000" w:rsidRPr="00000000" w14:paraId="000001C9">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CA">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CB">
            <w:pPr>
              <w:widowControl w:val="0"/>
              <w:rPr>
                <w:rFonts w:ascii="Arial" w:cs="Arial" w:eastAsia="Arial" w:hAnsi="Arial"/>
              </w:rPr>
            </w:pPr>
            <w:r w:rsidDel="00000000" w:rsidR="00000000" w:rsidRPr="00000000">
              <w:rPr>
                <w:rtl w:val="0"/>
              </w:rPr>
            </w:r>
          </w:p>
        </w:tc>
      </w:tr>
    </w:tbl>
    <w:p w:rsidR="00000000" w:rsidDel="00000000" w:rsidP="00000000" w:rsidRDefault="00000000" w:rsidRPr="00000000" w14:paraId="000001CC">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CD">
      <w:pPr>
        <w:widowControl w:val="0"/>
        <w:rPr>
          <w:rFonts w:ascii="Arial" w:cs="Arial" w:eastAsia="Arial" w:hAnsi="Arial"/>
          <w:b w:val="1"/>
          <w:bCs w:val="1"/>
          <w:color w:val="559650"/>
          <w:sz w:val="40"/>
          <w:szCs w:val="40"/>
        </w:rPr>
      </w:pPr>
      <w:r w:rsidDel="00000000" w:rsidR="00000000" w:rsidRPr="00000000">
        <w:rPr>
          <w:rFonts w:ascii="Arial" w:cs="Arial" w:eastAsia="Arial" w:hAnsi="Arial"/>
          <w:b w:val="1"/>
          <w:bCs w:val="1"/>
          <w:color w:val="559650"/>
          <w:sz w:val="40"/>
          <w:szCs w:val="40"/>
          <w:rtl w:val="0"/>
        </w:rPr>
        <w:t xml:space="preserve">Integration Phase </w:t>
      </w:r>
    </w:p>
    <w:tbl>
      <w:tblPr>
        <w:tblStyle w:val="Table3"/>
        <w:tblW w:w="14087.0" w:type="dxa"/>
        <w:jc w:val="left"/>
        <w:tblInd w:w="-5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14"/>
        <w:gridCol w:w="1723"/>
        <w:gridCol w:w="2279"/>
        <w:gridCol w:w="5871"/>
        <w:tblGridChange w:id="0">
          <w:tblGrid>
            <w:gridCol w:w="4214"/>
            <w:gridCol w:w="1723"/>
            <w:gridCol w:w="2279"/>
            <w:gridCol w:w="5871"/>
          </w:tblGrid>
        </w:tblGridChange>
      </w:tblGrid>
      <w:tr>
        <w:trPr>
          <w:cantSplit w:val="0"/>
          <w:trHeight w:val="514" w:hRule="atLeast"/>
          <w:tblHeader w:val="0"/>
        </w:trPr>
        <w:tc>
          <w:tcPr>
            <w:gridSpan w:val="4"/>
            <w:shd w:fill="559650" w:val="clear"/>
          </w:tcPr>
          <w:p w:rsidR="00000000" w:rsidDel="00000000" w:rsidP="00000000" w:rsidRDefault="00000000" w:rsidRPr="00000000" w14:paraId="000001CE">
            <w:pPr>
              <w:widowControl w:val="0"/>
              <w:rPr>
                <w:rFonts w:ascii="Arial" w:cs="Arial" w:eastAsia="Arial" w:hAnsi="Arial"/>
                <w:b w:val="1"/>
                <w:bCs w:val="1"/>
                <w:color w:val="ffffff"/>
                <w:sz w:val="40"/>
                <w:szCs w:val="40"/>
              </w:rPr>
            </w:pPr>
            <w:r w:rsidDel="00000000" w:rsidR="00000000" w:rsidRPr="00000000">
              <w:rPr>
                <w:rFonts w:ascii="Arial" w:cs="Arial" w:eastAsia="Arial" w:hAnsi="Arial"/>
                <w:b w:val="1"/>
                <w:bCs w:val="1"/>
                <w:color w:val="ffffff"/>
                <w:sz w:val="40"/>
                <w:szCs w:val="40"/>
                <w:rtl w:val="0"/>
              </w:rPr>
              <w:t xml:space="preserve">Manager</w:t>
            </w:r>
          </w:p>
        </w:tc>
      </w:tr>
      <w:tr>
        <w:trPr>
          <w:cantSplit w:val="0"/>
          <w:trHeight w:val="514" w:hRule="atLeast"/>
          <w:tblHeader w:val="0"/>
        </w:trPr>
        <w:tc>
          <w:tcPr>
            <w:shd w:fill="ececec" w:val="clear"/>
          </w:tcPr>
          <w:p w:rsidR="00000000" w:rsidDel="00000000" w:rsidP="00000000" w:rsidRDefault="00000000" w:rsidRPr="00000000" w14:paraId="000001D2">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Task</w:t>
            </w:r>
          </w:p>
        </w:tc>
        <w:tc>
          <w:tcPr>
            <w:shd w:fill="ececec" w:val="clear"/>
          </w:tcPr>
          <w:p w:rsidR="00000000" w:rsidDel="00000000" w:rsidP="00000000" w:rsidRDefault="00000000" w:rsidRPr="00000000" w14:paraId="000001D3">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Completed Date</w:t>
            </w:r>
          </w:p>
        </w:tc>
        <w:tc>
          <w:tcPr>
            <w:shd w:fill="ececec" w:val="clear"/>
          </w:tcPr>
          <w:p w:rsidR="00000000" w:rsidDel="00000000" w:rsidP="00000000" w:rsidRDefault="00000000" w:rsidRPr="00000000" w14:paraId="000001D4">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Person Responsible </w:t>
            </w:r>
          </w:p>
        </w:tc>
        <w:tc>
          <w:tcPr>
            <w:shd w:fill="ececec" w:val="clear"/>
          </w:tcPr>
          <w:p w:rsidR="00000000" w:rsidDel="00000000" w:rsidP="00000000" w:rsidRDefault="00000000" w:rsidRPr="00000000" w14:paraId="000001D5">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Notes</w:t>
            </w:r>
          </w:p>
        </w:tc>
      </w:tr>
      <w:tr>
        <w:trPr>
          <w:cantSplit w:val="0"/>
          <w:trHeight w:val="476" w:hRule="atLeast"/>
          <w:tblHeader w:val="0"/>
        </w:trPr>
        <w:tc>
          <w:tcPr>
            <w:gridSpan w:val="4"/>
            <w:shd w:fill="559650" w:val="clear"/>
            <w:vAlign w:val="center"/>
          </w:tcPr>
          <w:p w:rsidR="00000000" w:rsidDel="00000000" w:rsidP="00000000" w:rsidRDefault="00000000" w:rsidRPr="00000000" w14:paraId="000001D6">
            <w:pPr>
              <w:widowControl w:val="0"/>
              <w:jc w:val="center"/>
              <w:rPr>
                <w:rFonts w:ascii="Arial" w:cs="Arial" w:eastAsia="Arial" w:hAnsi="Arial"/>
                <w:b w:val="1"/>
                <w:bCs w:val="1"/>
              </w:rPr>
            </w:pPr>
            <w:r w:rsidDel="00000000" w:rsidR="00000000" w:rsidRPr="00000000">
              <w:rPr>
                <w:rFonts w:ascii="Arial" w:cs="Arial" w:eastAsia="Arial" w:hAnsi="Arial"/>
                <w:b w:val="1"/>
                <w:bCs w:val="1"/>
                <w:color w:val="ffffff"/>
                <w:rtl w:val="0"/>
              </w:rPr>
              <w:t xml:space="preserve">End of First Three Months</w:t>
            </w: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DA">
            <w:pPr>
              <w:widowControl w:val="0"/>
              <w:rPr>
                <w:rFonts w:ascii="Arial" w:cs="Arial" w:eastAsia="Arial" w:hAnsi="Arial"/>
              </w:rPr>
            </w:pPr>
            <w:r w:rsidDel="00000000" w:rsidR="00000000" w:rsidRPr="00000000">
              <w:rPr>
                <w:rFonts w:ascii="Arial" w:cs="Arial" w:eastAsia="Arial" w:hAnsi="Arial"/>
                <w:rtl w:val="0"/>
              </w:rPr>
              <w:t xml:space="preserve">Assess progress </w:t>
            </w:r>
          </w:p>
        </w:tc>
        <w:tc>
          <w:tcPr>
            <w:shd w:fill="deeaf6" w:val="clear"/>
          </w:tcPr>
          <w:p w:rsidR="00000000" w:rsidDel="00000000" w:rsidP="00000000" w:rsidRDefault="00000000" w:rsidRPr="00000000" w14:paraId="000001DB">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DC">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DD">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DE">
            <w:pPr>
              <w:widowControl w:val="0"/>
              <w:rPr>
                <w:rFonts w:ascii="Arial" w:cs="Arial" w:eastAsia="Arial" w:hAnsi="Arial"/>
              </w:rPr>
            </w:pPr>
            <w:r w:rsidDel="00000000" w:rsidR="00000000" w:rsidRPr="00000000">
              <w:rPr>
                <w:rFonts w:ascii="Arial" w:cs="Arial" w:eastAsia="Arial" w:hAnsi="Arial"/>
                <w:rtl w:val="0"/>
              </w:rPr>
              <w:t xml:space="preserve">Answer any questions </w:t>
            </w:r>
          </w:p>
        </w:tc>
        <w:tc>
          <w:tcPr>
            <w:shd w:fill="deeaf6" w:val="clear"/>
          </w:tcPr>
          <w:p w:rsidR="00000000" w:rsidDel="00000000" w:rsidP="00000000" w:rsidRDefault="00000000" w:rsidRPr="00000000" w14:paraId="000001DF">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E0">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E1">
            <w:pPr>
              <w:widowControl w:val="0"/>
              <w:rPr>
                <w:rFonts w:ascii="Arial" w:cs="Arial" w:eastAsia="Arial" w:hAnsi="Arial"/>
              </w:rPr>
            </w:pPr>
            <w:r w:rsidDel="00000000" w:rsidR="00000000" w:rsidRPr="00000000">
              <w:rPr>
                <w:rtl w:val="0"/>
              </w:rPr>
            </w:r>
          </w:p>
        </w:tc>
      </w:tr>
      <w:tr>
        <w:trPr>
          <w:cantSplit w:val="0"/>
          <w:trHeight w:val="611" w:hRule="atLeast"/>
          <w:tblHeader w:val="0"/>
        </w:trPr>
        <w:tc>
          <w:tcPr>
            <w:shd w:fill="deeaf6" w:val="clear"/>
            <w:vAlign w:val="center"/>
          </w:tcPr>
          <w:p w:rsidR="00000000" w:rsidDel="00000000" w:rsidP="00000000" w:rsidRDefault="00000000" w:rsidRPr="00000000" w14:paraId="000001E2">
            <w:pPr>
              <w:widowControl w:val="0"/>
              <w:rPr>
                <w:rFonts w:ascii="Arial" w:cs="Arial" w:eastAsia="Arial" w:hAnsi="Arial"/>
              </w:rPr>
            </w:pPr>
            <w:r w:rsidDel="00000000" w:rsidR="00000000" w:rsidRPr="00000000">
              <w:rPr>
                <w:rFonts w:ascii="Arial" w:cs="Arial" w:eastAsia="Arial" w:hAnsi="Arial"/>
                <w:rtl w:val="0"/>
              </w:rPr>
              <w:t xml:space="preserve">Make any further introductions as needed </w:t>
            </w:r>
          </w:p>
        </w:tc>
        <w:tc>
          <w:tcPr>
            <w:shd w:fill="deeaf6" w:val="clear"/>
          </w:tcPr>
          <w:p w:rsidR="00000000" w:rsidDel="00000000" w:rsidP="00000000" w:rsidRDefault="00000000" w:rsidRPr="00000000" w14:paraId="000001E3">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E4">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E5">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1E6">
            <w:pPr>
              <w:widowControl w:val="0"/>
              <w:rPr>
                <w:rFonts w:ascii="Arial" w:cs="Arial" w:eastAsia="Arial" w:hAnsi="Arial"/>
              </w:rPr>
            </w:pPr>
            <w:r w:rsidDel="00000000" w:rsidR="00000000" w:rsidRPr="00000000">
              <w:rPr>
                <w:rFonts w:ascii="Arial" w:cs="Arial" w:eastAsia="Arial" w:hAnsi="Arial"/>
                <w:rtl w:val="0"/>
              </w:rPr>
              <w:t xml:space="preserve">Identify and address learning needs </w:t>
            </w:r>
          </w:p>
        </w:tc>
        <w:tc>
          <w:tcPr>
            <w:shd w:fill="deeaf6" w:val="clear"/>
          </w:tcPr>
          <w:p w:rsidR="00000000" w:rsidDel="00000000" w:rsidP="00000000" w:rsidRDefault="00000000" w:rsidRPr="00000000" w14:paraId="000001E7">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E8">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E9">
            <w:pPr>
              <w:widowControl w:val="0"/>
              <w:rPr>
                <w:rFonts w:ascii="Arial" w:cs="Arial" w:eastAsia="Arial" w:hAnsi="Arial"/>
              </w:rPr>
            </w:pPr>
            <w:r w:rsidDel="00000000" w:rsidR="00000000" w:rsidRPr="00000000">
              <w:rPr>
                <w:rtl w:val="0"/>
              </w:rPr>
            </w:r>
          </w:p>
        </w:tc>
      </w:tr>
      <w:tr>
        <w:trPr>
          <w:cantSplit w:val="0"/>
          <w:trHeight w:val="563" w:hRule="atLeast"/>
          <w:tblHeader w:val="0"/>
        </w:trPr>
        <w:tc>
          <w:tcPr>
            <w:shd w:fill="deeaf6" w:val="clear"/>
            <w:vAlign w:val="center"/>
          </w:tcPr>
          <w:p w:rsidR="00000000" w:rsidDel="00000000" w:rsidP="00000000" w:rsidRDefault="00000000" w:rsidRPr="00000000" w14:paraId="000001EA">
            <w:pPr>
              <w:widowControl w:val="0"/>
              <w:rPr>
                <w:rFonts w:ascii="Arial" w:cs="Arial" w:eastAsia="Arial" w:hAnsi="Arial"/>
              </w:rPr>
            </w:pPr>
            <w:r w:rsidDel="00000000" w:rsidR="00000000" w:rsidRPr="00000000">
              <w:rPr>
                <w:rFonts w:ascii="Arial" w:cs="Arial" w:eastAsia="Arial" w:hAnsi="Arial"/>
                <w:rtl w:val="0"/>
              </w:rPr>
              <w:t xml:space="preserve">Conduct performance check-in  </w:t>
            </w:r>
          </w:p>
        </w:tc>
        <w:tc>
          <w:tcPr>
            <w:shd w:fill="deeaf6" w:val="clear"/>
          </w:tcPr>
          <w:p w:rsidR="00000000" w:rsidDel="00000000" w:rsidP="00000000" w:rsidRDefault="00000000" w:rsidRPr="00000000" w14:paraId="000001EB">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EC">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ED">
            <w:pPr>
              <w:widowControl w:val="0"/>
              <w:rPr>
                <w:rFonts w:ascii="Arial" w:cs="Arial" w:eastAsia="Arial" w:hAnsi="Arial"/>
              </w:rPr>
            </w:pPr>
            <w:r w:rsidDel="00000000" w:rsidR="00000000" w:rsidRPr="00000000">
              <w:rPr>
                <w:rtl w:val="0"/>
              </w:rPr>
            </w:r>
          </w:p>
        </w:tc>
      </w:tr>
      <w:tr>
        <w:trPr>
          <w:cantSplit w:val="0"/>
          <w:trHeight w:val="563" w:hRule="atLeast"/>
          <w:tblHeader w:val="0"/>
        </w:trPr>
        <w:tc>
          <w:tcPr>
            <w:shd w:fill="deeaf6" w:val="clear"/>
            <w:vAlign w:val="center"/>
          </w:tcPr>
          <w:p w:rsidR="00000000" w:rsidDel="00000000" w:rsidP="00000000" w:rsidRDefault="00000000" w:rsidRPr="00000000" w14:paraId="000001EE">
            <w:pPr>
              <w:widowControl w:val="0"/>
              <w:rPr>
                <w:rFonts w:ascii="Arial" w:cs="Arial" w:eastAsia="Arial" w:hAnsi="Arial"/>
              </w:rPr>
            </w:pPr>
            <w:r w:rsidDel="00000000" w:rsidR="00000000" w:rsidRPr="00000000">
              <w:rPr>
                <w:rFonts w:ascii="Arial" w:cs="Arial" w:eastAsia="Arial" w:hAnsi="Arial"/>
                <w:rtl w:val="0"/>
              </w:rPr>
              <w:t xml:space="preserve">Review short and long-term goals </w:t>
            </w:r>
          </w:p>
        </w:tc>
        <w:tc>
          <w:tcPr>
            <w:shd w:fill="deeaf6" w:val="clear"/>
          </w:tcPr>
          <w:p w:rsidR="00000000" w:rsidDel="00000000" w:rsidP="00000000" w:rsidRDefault="00000000" w:rsidRPr="00000000" w14:paraId="000001EF">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F0">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F1">
            <w:pPr>
              <w:widowControl w:val="0"/>
              <w:rPr>
                <w:rFonts w:ascii="Arial" w:cs="Arial" w:eastAsia="Arial" w:hAnsi="Arial"/>
              </w:rPr>
            </w:pPr>
            <w:r w:rsidDel="00000000" w:rsidR="00000000" w:rsidRPr="00000000">
              <w:rPr>
                <w:rtl w:val="0"/>
              </w:rPr>
            </w:r>
          </w:p>
        </w:tc>
      </w:tr>
      <w:tr>
        <w:trPr>
          <w:cantSplit w:val="0"/>
          <w:trHeight w:val="563" w:hRule="atLeast"/>
          <w:tblHeader w:val="0"/>
        </w:trPr>
        <w:tc>
          <w:tcPr>
            <w:shd w:fill="deeaf6" w:val="clear"/>
            <w:vAlign w:val="center"/>
          </w:tcPr>
          <w:p w:rsidR="00000000" w:rsidDel="00000000" w:rsidP="00000000" w:rsidRDefault="00000000" w:rsidRPr="00000000" w14:paraId="000001F2">
            <w:pPr>
              <w:widowControl w:val="0"/>
              <w:rPr>
                <w:rFonts w:ascii="Arial" w:cs="Arial" w:eastAsia="Arial" w:hAnsi="Arial"/>
              </w:rPr>
            </w:pPr>
            <w:r w:rsidDel="00000000" w:rsidR="00000000" w:rsidRPr="00000000">
              <w:rPr>
                <w:rFonts w:ascii="Arial" w:cs="Arial" w:eastAsia="Arial" w:hAnsi="Arial"/>
                <w:rtl w:val="0"/>
              </w:rPr>
              <w:t xml:space="preserve">Continue regular check-ins based on employee needs </w:t>
            </w:r>
          </w:p>
        </w:tc>
        <w:tc>
          <w:tcPr>
            <w:shd w:fill="deeaf6" w:val="clear"/>
          </w:tcPr>
          <w:p w:rsidR="00000000" w:rsidDel="00000000" w:rsidP="00000000" w:rsidRDefault="00000000" w:rsidRPr="00000000" w14:paraId="000001F3">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F4">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F5">
            <w:pPr>
              <w:widowControl w:val="0"/>
              <w:rPr>
                <w:rFonts w:ascii="Arial" w:cs="Arial" w:eastAsia="Arial" w:hAnsi="Arial"/>
              </w:rPr>
            </w:pPr>
            <w:r w:rsidDel="00000000" w:rsidR="00000000" w:rsidRPr="00000000">
              <w:rPr>
                <w:rtl w:val="0"/>
              </w:rPr>
            </w:r>
          </w:p>
        </w:tc>
      </w:tr>
      <w:tr>
        <w:trPr>
          <w:cantSplit w:val="0"/>
          <w:trHeight w:val="410" w:hRule="atLeast"/>
          <w:tblHeader w:val="0"/>
        </w:trPr>
        <w:tc>
          <w:tcPr>
            <w:gridSpan w:val="4"/>
            <w:shd w:fill="559650" w:val="clear"/>
            <w:vAlign w:val="center"/>
          </w:tcPr>
          <w:p w:rsidR="00000000" w:rsidDel="00000000" w:rsidP="00000000" w:rsidRDefault="00000000" w:rsidRPr="00000000" w14:paraId="000001F6">
            <w:pPr>
              <w:widowControl w:val="0"/>
              <w:jc w:val="center"/>
              <w:rPr>
                <w:rFonts w:ascii="Arial" w:cs="Arial" w:eastAsia="Arial" w:hAnsi="Arial"/>
              </w:rPr>
            </w:pPr>
            <w:r w:rsidDel="00000000" w:rsidR="00000000" w:rsidRPr="00000000">
              <w:rPr>
                <w:rFonts w:ascii="Arial" w:cs="Arial" w:eastAsia="Arial" w:hAnsi="Arial"/>
                <w:b w:val="1"/>
                <w:bCs w:val="1"/>
                <w:color w:val="ffffff"/>
                <w:rtl w:val="0"/>
              </w:rPr>
              <w:t xml:space="preserve">End of First Six Months</w:t>
            </w:r>
            <w:r w:rsidDel="00000000" w:rsidR="00000000" w:rsidRPr="00000000">
              <w:rPr>
                <w:rtl w:val="0"/>
              </w:rPr>
            </w:r>
          </w:p>
        </w:tc>
      </w:tr>
      <w:tr>
        <w:trPr>
          <w:cantSplit w:val="0"/>
          <w:trHeight w:val="557" w:hRule="atLeast"/>
          <w:tblHeader w:val="0"/>
        </w:trPr>
        <w:tc>
          <w:tcPr>
            <w:shd w:fill="deeaf6" w:val="clear"/>
            <w:vAlign w:val="center"/>
          </w:tcPr>
          <w:p w:rsidR="00000000" w:rsidDel="00000000" w:rsidP="00000000" w:rsidRDefault="00000000" w:rsidRPr="00000000" w14:paraId="000001FA">
            <w:pPr>
              <w:widowControl w:val="0"/>
              <w:rPr>
                <w:rFonts w:ascii="Arial" w:cs="Arial" w:eastAsia="Arial" w:hAnsi="Arial"/>
                <w:b w:val="1"/>
                <w:bCs w:val="1"/>
                <w:color w:val="ffffff"/>
              </w:rPr>
            </w:pPr>
            <w:r w:rsidDel="00000000" w:rsidR="00000000" w:rsidRPr="00000000">
              <w:rPr>
                <w:rFonts w:ascii="Arial" w:cs="Arial" w:eastAsia="Arial" w:hAnsi="Arial"/>
                <w:rtl w:val="0"/>
              </w:rPr>
              <w:t xml:space="preserve">Schedule ongoing professional development opportunities </w:t>
            </w:r>
            <w:r w:rsidDel="00000000" w:rsidR="00000000" w:rsidRPr="00000000">
              <w:rPr>
                <w:rtl w:val="0"/>
              </w:rPr>
            </w:r>
          </w:p>
        </w:tc>
        <w:tc>
          <w:tcPr>
            <w:shd w:fill="deeaf6" w:val="clear"/>
          </w:tcPr>
          <w:p w:rsidR="00000000" w:rsidDel="00000000" w:rsidP="00000000" w:rsidRDefault="00000000" w:rsidRPr="00000000" w14:paraId="000001FB">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FC">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1FD">
            <w:pPr>
              <w:widowControl w:val="0"/>
              <w:rPr>
                <w:rFonts w:ascii="Arial" w:cs="Arial" w:eastAsia="Arial" w:hAnsi="Arial"/>
              </w:rPr>
            </w:pPr>
            <w:r w:rsidDel="00000000" w:rsidR="00000000" w:rsidRPr="00000000">
              <w:rPr>
                <w:rtl w:val="0"/>
              </w:rPr>
            </w:r>
          </w:p>
        </w:tc>
      </w:tr>
      <w:tr>
        <w:trPr>
          <w:cantSplit w:val="0"/>
          <w:trHeight w:val="659" w:hRule="atLeast"/>
          <w:tblHeader w:val="0"/>
        </w:trPr>
        <w:tc>
          <w:tcPr>
            <w:shd w:fill="deeaf6" w:val="clear"/>
            <w:vAlign w:val="center"/>
          </w:tcPr>
          <w:p w:rsidR="00000000" w:rsidDel="00000000" w:rsidP="00000000" w:rsidRDefault="00000000" w:rsidRPr="00000000" w14:paraId="000001FE">
            <w:pPr>
              <w:widowControl w:val="0"/>
              <w:rPr>
                <w:rFonts w:ascii="Arial" w:cs="Arial" w:eastAsia="Arial" w:hAnsi="Arial"/>
              </w:rPr>
            </w:pPr>
            <w:r w:rsidDel="00000000" w:rsidR="00000000" w:rsidRPr="00000000">
              <w:rPr>
                <w:rFonts w:ascii="Arial" w:cs="Arial" w:eastAsia="Arial" w:hAnsi="Arial"/>
                <w:rtl w:val="0"/>
              </w:rPr>
              <w:t xml:space="preserve">Celebrate end-of-trial period (if applicable)</w:t>
            </w:r>
          </w:p>
        </w:tc>
        <w:tc>
          <w:tcPr>
            <w:shd w:fill="deeaf6" w:val="clear"/>
          </w:tcPr>
          <w:p w:rsidR="00000000" w:rsidDel="00000000" w:rsidP="00000000" w:rsidRDefault="00000000" w:rsidRPr="00000000" w14:paraId="000001FF">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200">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201">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202">
            <w:pPr>
              <w:widowControl w:val="0"/>
              <w:rPr>
                <w:rFonts w:ascii="Arial" w:cs="Arial" w:eastAsia="Arial" w:hAnsi="Arial"/>
              </w:rPr>
            </w:pPr>
            <w:r w:rsidDel="00000000" w:rsidR="00000000" w:rsidRPr="00000000">
              <w:rPr>
                <w:rFonts w:ascii="Arial" w:cs="Arial" w:eastAsia="Arial" w:hAnsi="Arial"/>
                <w:rtl w:val="0"/>
              </w:rPr>
              <w:t xml:space="preserve">Schedule annual performance review </w:t>
            </w:r>
          </w:p>
        </w:tc>
        <w:tc>
          <w:tcPr>
            <w:shd w:fill="deeaf6" w:val="clear"/>
          </w:tcPr>
          <w:p w:rsidR="00000000" w:rsidDel="00000000" w:rsidP="00000000" w:rsidRDefault="00000000" w:rsidRPr="00000000" w14:paraId="00000203">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204">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205">
            <w:pPr>
              <w:widowControl w:val="0"/>
              <w:rPr>
                <w:rFonts w:ascii="Arial" w:cs="Arial" w:eastAsia="Arial" w:hAnsi="Arial"/>
              </w:rPr>
            </w:pP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206">
            <w:pPr>
              <w:widowControl w:val="0"/>
              <w:rPr>
                <w:rFonts w:ascii="Arial" w:cs="Arial" w:eastAsia="Arial" w:hAnsi="Arial"/>
              </w:rPr>
            </w:pPr>
            <w:r w:rsidDel="00000000" w:rsidR="00000000" w:rsidRPr="00000000">
              <w:rPr>
                <w:rFonts w:ascii="Arial" w:cs="Arial" w:eastAsia="Arial" w:hAnsi="Arial"/>
                <w:rtl w:val="0"/>
              </w:rPr>
              <w:t xml:space="preserve">Answer any questions </w:t>
            </w:r>
          </w:p>
        </w:tc>
        <w:tc>
          <w:tcPr>
            <w:shd w:fill="deeaf6" w:val="clear"/>
          </w:tcPr>
          <w:p w:rsidR="00000000" w:rsidDel="00000000" w:rsidP="00000000" w:rsidRDefault="00000000" w:rsidRPr="00000000" w14:paraId="00000207">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208">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209">
            <w:pPr>
              <w:widowControl w:val="0"/>
              <w:rPr>
                <w:rFonts w:ascii="Arial" w:cs="Arial" w:eastAsia="Arial" w:hAnsi="Arial"/>
              </w:rPr>
            </w:pPr>
            <w:r w:rsidDel="00000000" w:rsidR="00000000" w:rsidRPr="00000000">
              <w:rPr>
                <w:rtl w:val="0"/>
              </w:rPr>
            </w:r>
          </w:p>
        </w:tc>
      </w:tr>
      <w:tr>
        <w:trPr>
          <w:cantSplit w:val="0"/>
          <w:trHeight w:val="371" w:hRule="atLeast"/>
          <w:tblHeader w:val="0"/>
        </w:trPr>
        <w:tc>
          <w:tcPr>
            <w:shd w:fill="deeaf6" w:val="clear"/>
            <w:vAlign w:val="center"/>
          </w:tcPr>
          <w:p w:rsidR="00000000" w:rsidDel="00000000" w:rsidP="00000000" w:rsidRDefault="00000000" w:rsidRPr="00000000" w14:paraId="0000020A">
            <w:pPr>
              <w:widowControl w:val="0"/>
              <w:rPr>
                <w:rFonts w:ascii="Arial" w:cs="Arial" w:eastAsia="Arial" w:hAnsi="Arial"/>
              </w:rPr>
            </w:pPr>
            <w:r w:rsidDel="00000000" w:rsidR="00000000" w:rsidRPr="00000000">
              <w:rPr>
                <w:rFonts w:ascii="Arial" w:cs="Arial" w:eastAsia="Arial" w:hAnsi="Arial"/>
                <w:rtl w:val="0"/>
              </w:rPr>
              <w:t xml:space="preserve">Reassess goals </w:t>
            </w:r>
          </w:p>
        </w:tc>
        <w:tc>
          <w:tcPr>
            <w:shd w:fill="deeaf6" w:val="clear"/>
          </w:tcPr>
          <w:p w:rsidR="00000000" w:rsidDel="00000000" w:rsidP="00000000" w:rsidRDefault="00000000" w:rsidRPr="00000000" w14:paraId="0000020B">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20C">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20D">
            <w:pPr>
              <w:widowControl w:val="0"/>
              <w:rPr>
                <w:rFonts w:ascii="Arial" w:cs="Arial" w:eastAsia="Arial" w:hAnsi="Arial"/>
              </w:rPr>
            </w:pPr>
            <w:r w:rsidDel="00000000" w:rsidR="00000000" w:rsidRPr="00000000">
              <w:rPr>
                <w:rtl w:val="0"/>
              </w:rPr>
            </w:r>
          </w:p>
        </w:tc>
      </w:tr>
      <w:tr>
        <w:trPr>
          <w:cantSplit w:val="0"/>
          <w:trHeight w:val="851" w:hRule="atLeast"/>
          <w:tblHeader w:val="0"/>
        </w:trPr>
        <w:tc>
          <w:tcPr>
            <w:shd w:fill="deeaf6" w:val="clear"/>
            <w:vAlign w:val="center"/>
          </w:tcPr>
          <w:p w:rsidR="00000000" w:rsidDel="00000000" w:rsidP="00000000" w:rsidRDefault="00000000" w:rsidRPr="00000000" w14:paraId="0000020E">
            <w:pPr>
              <w:widowControl w:val="0"/>
              <w:rPr>
                <w:rFonts w:ascii="Arial" w:cs="Arial" w:eastAsia="Arial" w:hAnsi="Arial"/>
              </w:rPr>
            </w:pPr>
            <w:r w:rsidDel="00000000" w:rsidR="00000000" w:rsidRPr="00000000">
              <w:rPr>
                <w:rFonts w:ascii="Arial" w:cs="Arial" w:eastAsia="Arial" w:hAnsi="Arial"/>
                <w:rtl w:val="0"/>
              </w:rPr>
              <w:t xml:space="preserve">Conduct a Stay Interview (if not conducted by HR)  </w:t>
            </w:r>
          </w:p>
        </w:tc>
        <w:tc>
          <w:tcPr>
            <w:shd w:fill="deeaf6" w:val="clear"/>
          </w:tcPr>
          <w:p w:rsidR="00000000" w:rsidDel="00000000" w:rsidP="00000000" w:rsidRDefault="00000000" w:rsidRPr="00000000" w14:paraId="0000020F">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210">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211">
            <w:pPr>
              <w:widowControl w:val="0"/>
              <w:rPr>
                <w:rFonts w:ascii="Arial" w:cs="Arial" w:eastAsia="Arial" w:hAnsi="Arial"/>
              </w:rPr>
            </w:pPr>
            <w:r w:rsidDel="00000000" w:rsidR="00000000" w:rsidRPr="00000000">
              <w:rPr>
                <w:rtl w:val="0"/>
              </w:rPr>
            </w:r>
          </w:p>
        </w:tc>
      </w:tr>
      <w:tr>
        <w:trPr>
          <w:cantSplit w:val="0"/>
          <w:trHeight w:val="514" w:hRule="atLeast"/>
          <w:tblHeader w:val="0"/>
        </w:trPr>
        <w:tc>
          <w:tcPr>
            <w:gridSpan w:val="4"/>
            <w:shd w:fill="ffc000" w:val="clear"/>
          </w:tcPr>
          <w:p w:rsidR="00000000" w:rsidDel="00000000" w:rsidP="00000000" w:rsidRDefault="00000000" w:rsidRPr="00000000" w14:paraId="00000212">
            <w:pPr>
              <w:widowControl w:val="0"/>
              <w:rPr>
                <w:rFonts w:ascii="Arial" w:cs="Arial" w:eastAsia="Arial" w:hAnsi="Arial"/>
                <w:b w:val="1"/>
                <w:bCs w:val="1"/>
                <w:color w:val="ffffff"/>
                <w:sz w:val="40"/>
                <w:szCs w:val="40"/>
              </w:rPr>
            </w:pPr>
            <w:r w:rsidDel="00000000" w:rsidR="00000000" w:rsidRPr="00000000">
              <w:rPr>
                <w:rFonts w:ascii="Arial" w:cs="Arial" w:eastAsia="Arial" w:hAnsi="Arial"/>
                <w:b w:val="1"/>
                <w:bCs w:val="1"/>
                <w:color w:val="ffffff"/>
                <w:sz w:val="40"/>
                <w:szCs w:val="40"/>
                <w:rtl w:val="0"/>
              </w:rPr>
              <w:t xml:space="preserve">Human Resources </w:t>
            </w:r>
          </w:p>
        </w:tc>
      </w:tr>
      <w:tr>
        <w:trPr>
          <w:cantSplit w:val="0"/>
          <w:trHeight w:val="514" w:hRule="atLeast"/>
          <w:tblHeader w:val="0"/>
        </w:trPr>
        <w:tc>
          <w:tcPr>
            <w:shd w:fill="ececec" w:val="clear"/>
          </w:tcPr>
          <w:p w:rsidR="00000000" w:rsidDel="00000000" w:rsidP="00000000" w:rsidRDefault="00000000" w:rsidRPr="00000000" w14:paraId="00000216">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Task</w:t>
            </w:r>
          </w:p>
        </w:tc>
        <w:tc>
          <w:tcPr>
            <w:shd w:fill="ececec" w:val="clear"/>
          </w:tcPr>
          <w:p w:rsidR="00000000" w:rsidDel="00000000" w:rsidP="00000000" w:rsidRDefault="00000000" w:rsidRPr="00000000" w14:paraId="00000217">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Completed Date</w:t>
            </w:r>
          </w:p>
        </w:tc>
        <w:tc>
          <w:tcPr>
            <w:shd w:fill="ececec" w:val="clear"/>
          </w:tcPr>
          <w:p w:rsidR="00000000" w:rsidDel="00000000" w:rsidP="00000000" w:rsidRDefault="00000000" w:rsidRPr="00000000" w14:paraId="00000218">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Person Responsible </w:t>
            </w:r>
          </w:p>
        </w:tc>
        <w:tc>
          <w:tcPr>
            <w:shd w:fill="ececec" w:val="clear"/>
          </w:tcPr>
          <w:p w:rsidR="00000000" w:rsidDel="00000000" w:rsidP="00000000" w:rsidRDefault="00000000" w:rsidRPr="00000000" w14:paraId="00000219">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Notes</w:t>
            </w:r>
          </w:p>
        </w:tc>
      </w:tr>
      <w:tr>
        <w:trPr>
          <w:cantSplit w:val="0"/>
          <w:trHeight w:val="476" w:hRule="atLeast"/>
          <w:tblHeader w:val="0"/>
        </w:trPr>
        <w:tc>
          <w:tcPr>
            <w:gridSpan w:val="4"/>
            <w:shd w:fill="ffc000" w:val="clear"/>
            <w:vAlign w:val="center"/>
          </w:tcPr>
          <w:p w:rsidR="00000000" w:rsidDel="00000000" w:rsidP="00000000" w:rsidRDefault="00000000" w:rsidRPr="00000000" w14:paraId="0000021A">
            <w:pPr>
              <w:widowControl w:val="0"/>
              <w:jc w:val="center"/>
              <w:rPr>
                <w:rFonts w:ascii="Arial" w:cs="Arial" w:eastAsia="Arial" w:hAnsi="Arial"/>
                <w:b w:val="1"/>
                <w:bCs w:val="1"/>
              </w:rPr>
            </w:pPr>
            <w:r w:rsidDel="00000000" w:rsidR="00000000" w:rsidRPr="00000000">
              <w:rPr>
                <w:rFonts w:ascii="Arial" w:cs="Arial" w:eastAsia="Arial" w:hAnsi="Arial"/>
                <w:b w:val="1"/>
                <w:bCs w:val="1"/>
                <w:color w:val="ffffff"/>
                <w:rtl w:val="0"/>
              </w:rPr>
              <w:t xml:space="preserve">End of First Three Months</w:t>
            </w:r>
            <w:r w:rsidDel="00000000" w:rsidR="00000000" w:rsidRPr="00000000">
              <w:rPr>
                <w:rtl w:val="0"/>
              </w:rPr>
            </w:r>
          </w:p>
        </w:tc>
      </w:tr>
      <w:tr>
        <w:trPr>
          <w:cantSplit w:val="0"/>
          <w:trHeight w:val="467" w:hRule="atLeast"/>
          <w:tblHeader w:val="0"/>
        </w:trPr>
        <w:tc>
          <w:tcPr>
            <w:shd w:fill="deeaf6" w:val="clear"/>
            <w:vAlign w:val="center"/>
          </w:tcPr>
          <w:p w:rsidR="00000000" w:rsidDel="00000000" w:rsidP="00000000" w:rsidRDefault="00000000" w:rsidRPr="00000000" w14:paraId="0000021E">
            <w:pPr>
              <w:widowControl w:val="0"/>
              <w:rPr>
                <w:rFonts w:ascii="Arial" w:cs="Arial" w:eastAsia="Arial" w:hAnsi="Arial"/>
              </w:rPr>
            </w:pPr>
            <w:r w:rsidDel="00000000" w:rsidR="00000000" w:rsidRPr="00000000">
              <w:rPr>
                <w:rFonts w:ascii="Arial" w:cs="Arial" w:eastAsia="Arial" w:hAnsi="Arial"/>
                <w:rtl w:val="0"/>
              </w:rPr>
              <w:t xml:space="preserve">Conduct performance check in  </w:t>
            </w:r>
          </w:p>
        </w:tc>
        <w:tc>
          <w:tcPr>
            <w:shd w:fill="deeaf6" w:val="clear"/>
          </w:tcPr>
          <w:p w:rsidR="00000000" w:rsidDel="00000000" w:rsidP="00000000" w:rsidRDefault="00000000" w:rsidRPr="00000000" w14:paraId="0000021F">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220">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221">
            <w:pPr>
              <w:widowControl w:val="0"/>
              <w:rPr>
                <w:rFonts w:ascii="Arial" w:cs="Arial" w:eastAsia="Arial" w:hAnsi="Arial"/>
              </w:rPr>
            </w:pPr>
            <w:r w:rsidDel="00000000" w:rsidR="00000000" w:rsidRPr="00000000">
              <w:rPr>
                <w:rtl w:val="0"/>
              </w:rPr>
            </w:r>
          </w:p>
        </w:tc>
      </w:tr>
      <w:tr>
        <w:trPr>
          <w:cantSplit w:val="0"/>
          <w:trHeight w:val="410" w:hRule="atLeast"/>
          <w:tblHeader w:val="0"/>
        </w:trPr>
        <w:tc>
          <w:tcPr>
            <w:gridSpan w:val="4"/>
            <w:shd w:fill="ffc000" w:val="clear"/>
            <w:vAlign w:val="center"/>
          </w:tcPr>
          <w:p w:rsidR="00000000" w:rsidDel="00000000" w:rsidP="00000000" w:rsidRDefault="00000000" w:rsidRPr="00000000" w14:paraId="00000222">
            <w:pPr>
              <w:widowControl w:val="0"/>
              <w:jc w:val="center"/>
              <w:rPr>
                <w:rFonts w:ascii="Arial" w:cs="Arial" w:eastAsia="Arial" w:hAnsi="Arial"/>
              </w:rPr>
            </w:pPr>
            <w:r w:rsidDel="00000000" w:rsidR="00000000" w:rsidRPr="00000000">
              <w:rPr>
                <w:rFonts w:ascii="Arial" w:cs="Arial" w:eastAsia="Arial" w:hAnsi="Arial"/>
                <w:b w:val="1"/>
                <w:bCs w:val="1"/>
                <w:color w:val="ffffff"/>
                <w:rtl w:val="0"/>
              </w:rPr>
              <w:t xml:space="preserve">End of First Six Months</w:t>
            </w:r>
            <w:r w:rsidDel="00000000" w:rsidR="00000000" w:rsidRPr="00000000">
              <w:rPr>
                <w:rtl w:val="0"/>
              </w:rPr>
            </w:r>
          </w:p>
        </w:tc>
      </w:tr>
      <w:tr>
        <w:trPr>
          <w:cantSplit w:val="0"/>
          <w:trHeight w:val="629" w:hRule="atLeast"/>
          <w:tblHeader w:val="0"/>
        </w:trPr>
        <w:tc>
          <w:tcPr>
            <w:shd w:fill="deeaf6" w:val="clear"/>
            <w:vAlign w:val="center"/>
          </w:tcPr>
          <w:p w:rsidR="00000000" w:rsidDel="00000000" w:rsidP="00000000" w:rsidRDefault="00000000" w:rsidRPr="00000000" w14:paraId="00000226">
            <w:pPr>
              <w:widowControl w:val="0"/>
              <w:rPr>
                <w:rFonts w:ascii="Arial" w:cs="Arial" w:eastAsia="Arial" w:hAnsi="Arial"/>
                <w:b w:val="1"/>
                <w:bCs w:val="1"/>
                <w:color w:val="ffffff"/>
              </w:rPr>
            </w:pPr>
            <w:r w:rsidDel="00000000" w:rsidR="00000000" w:rsidRPr="00000000">
              <w:rPr>
                <w:rFonts w:ascii="Arial" w:cs="Arial" w:eastAsia="Arial" w:hAnsi="Arial"/>
                <w:rtl w:val="0"/>
              </w:rPr>
              <w:t xml:space="preserve">Conduct Stay Interview (if not conducted by manager) </w:t>
            </w:r>
            <w:r w:rsidDel="00000000" w:rsidR="00000000" w:rsidRPr="00000000">
              <w:rPr>
                <w:rtl w:val="0"/>
              </w:rPr>
            </w:r>
          </w:p>
        </w:tc>
        <w:tc>
          <w:tcPr>
            <w:shd w:fill="deeaf6" w:val="clear"/>
          </w:tcPr>
          <w:p w:rsidR="00000000" w:rsidDel="00000000" w:rsidP="00000000" w:rsidRDefault="00000000" w:rsidRPr="00000000" w14:paraId="00000227">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228">
            <w:pPr>
              <w:widowControl w:val="0"/>
              <w:rPr>
                <w:rFonts w:ascii="Arial" w:cs="Arial" w:eastAsia="Arial" w:hAnsi="Arial"/>
              </w:rPr>
            </w:pPr>
            <w:r w:rsidDel="00000000" w:rsidR="00000000" w:rsidRPr="00000000">
              <w:rPr>
                <w:rtl w:val="0"/>
              </w:rPr>
            </w:r>
          </w:p>
        </w:tc>
        <w:tc>
          <w:tcPr>
            <w:shd w:fill="deeaf6" w:val="clear"/>
          </w:tcPr>
          <w:p w:rsidR="00000000" w:rsidDel="00000000" w:rsidP="00000000" w:rsidRDefault="00000000" w:rsidRPr="00000000" w14:paraId="00000229">
            <w:pPr>
              <w:widowControl w:val="0"/>
              <w:rPr>
                <w:rFonts w:ascii="Arial" w:cs="Arial" w:eastAsia="Arial" w:hAnsi="Arial"/>
              </w:rPr>
            </w:pPr>
            <w:r w:rsidDel="00000000" w:rsidR="00000000" w:rsidRPr="00000000">
              <w:rPr>
                <w:rtl w:val="0"/>
              </w:rPr>
            </w:r>
          </w:p>
        </w:tc>
      </w:tr>
    </w:tbl>
    <w:p w:rsidR="00000000" w:rsidDel="00000000" w:rsidP="00000000" w:rsidRDefault="00000000" w:rsidRPr="00000000" w14:paraId="0000022A">
      <w:pPr>
        <w:pStyle w:val="Heading1"/>
        <w:widowControl w:val="0"/>
        <w:spacing w:before="120" w:line="259" w:lineRule="auto"/>
        <w:rPr>
          <w:rFonts w:ascii="Arial" w:cs="Arial" w:eastAsia="Arial" w:hAnsi="Arial"/>
          <w:b w:val="0"/>
          <w:bCs w:val="0"/>
          <w:color w:val="559650"/>
          <w:sz w:val="32"/>
          <w:szCs w:val="32"/>
        </w:rPr>
        <w:sectPr>
          <w:type w:val="nextPage"/>
          <w:pgSz w:h="12240" w:w="15840" w:orient="landscape"/>
          <w:pgMar w:bottom="1440" w:top="1440" w:left="1440" w:right="1800" w:header="720" w:footer="720"/>
          <w:titlePg w:val="1"/>
        </w:sectPr>
      </w:pPr>
      <w:r w:rsidDel="00000000" w:rsidR="00000000" w:rsidRPr="00000000">
        <w:rPr>
          <w:rtl w:val="0"/>
        </w:rPr>
      </w:r>
    </w:p>
    <w:p w:rsidR="00000000" w:rsidDel="00000000" w:rsidP="00000000" w:rsidRDefault="00000000" w:rsidRPr="00000000" w14:paraId="0000022B">
      <w:pPr>
        <w:pStyle w:val="Heading1"/>
        <w:widowControl w:val="0"/>
        <w:spacing w:before="120" w:line="259" w:lineRule="auto"/>
        <w:rPr>
          <w:rFonts w:ascii="Arial Black" w:cs="Arial Black" w:eastAsia="Arial Black" w:hAnsi="Arial Black"/>
          <w:b w:val="0"/>
          <w:bCs w:val="0"/>
          <w:color w:val="559650"/>
          <w:sz w:val="32"/>
          <w:szCs w:val="32"/>
        </w:rPr>
      </w:pPr>
      <w:bookmarkStart w:colFirst="0" w:colLast="0" w:name="_heading=h.bijq76o9g00u" w:id="7"/>
      <w:bookmarkEnd w:id="7"/>
      <w:r w:rsidDel="00000000" w:rsidR="00000000" w:rsidRPr="00000000">
        <w:rPr>
          <w:rFonts w:ascii="Arial Black" w:cs="Arial Black" w:eastAsia="Arial Black" w:hAnsi="Arial Black"/>
          <w:b w:val="0"/>
          <w:bCs w:val="0"/>
          <w:color w:val="559650"/>
          <w:sz w:val="32"/>
          <w:szCs w:val="32"/>
          <w:rtl w:val="0"/>
        </w:rPr>
        <w:t xml:space="preserve">ONBOARDING CHECKLIST – PROVIDER PERSONNEL-SPECIFIC ADDITIONS </w:t>
      </w:r>
    </w:p>
    <w:p w:rsidR="00000000" w:rsidDel="00000000" w:rsidP="00000000" w:rsidRDefault="00000000" w:rsidRPr="00000000" w14:paraId="0000022C">
      <w:pPr>
        <w:widowControl w:val="0"/>
        <w:spacing w:before="240" w:lineRule="auto"/>
        <w:jc w:val="both"/>
        <w:rPr>
          <w:rFonts w:ascii="Arial" w:cs="Arial" w:eastAsia="Arial" w:hAnsi="Arial"/>
          <w:sz w:val="23"/>
          <w:szCs w:val="23"/>
          <w:highlight w:val="white"/>
        </w:rPr>
      </w:pPr>
      <w:r w:rsidDel="00000000" w:rsidR="00000000" w:rsidRPr="00000000">
        <w:rPr>
          <w:rFonts w:ascii="Arial" w:cs="Arial" w:eastAsia="Arial" w:hAnsi="Arial"/>
          <w:sz w:val="23"/>
          <w:szCs w:val="23"/>
          <w:highlight w:val="white"/>
          <w:rtl w:val="0"/>
        </w:rPr>
        <w:t xml:space="preserve">Below are additional role-specific checklist items that should be used in conjunction with the above list. For the purposes of this list, “provider” refers to Physicians, Nurses, Physician Assistants, Advanced Practice Nurses, Behavioral Health Providers, Oral Health Providers, Vision Service Providers, Medical Assistants, Dental Assistants, and anyone else you think fits this description. Of course, like the rest of the document, feel free to add and subtract onboarding processes as appropriate to your organizational needs.</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-634</wp:posOffset>
                </wp:positionV>
                <wp:extent cx="5913120" cy="38100"/>
                <wp:effectExtent b="0" l="0" r="0" t="0"/>
                <wp:wrapNone/>
                <wp:docPr id="2" name=""/>
                <a:graphic>
                  <a:graphicData uri="http://schemas.microsoft.com/office/word/2010/wordprocessingShape">
                    <wps:wsp>
                      <wps:cNvCnPr/>
                      <wps:spPr>
                        <a:xfrm flipH="1" rot="10800000">
                          <a:off x="2389440" y="3776190"/>
                          <a:ext cx="5913120" cy="7620"/>
                        </a:xfrm>
                        <a:prstGeom prst="straightConnector1">
                          <a:avLst/>
                        </a:prstGeom>
                        <a:noFill/>
                        <a:ln cap="flat" cmpd="sng" w="38100">
                          <a:solidFill>
                            <a:srgbClr val="B0500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-634</wp:posOffset>
                </wp:positionV>
                <wp:extent cx="5913120" cy="38100"/>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913120" cy="38100"/>
                        </a:xfrm>
                        <a:prstGeom prst="rect"/>
                        <a:ln/>
                      </pic:spPr>
                    </pic:pic>
                  </a:graphicData>
                </a:graphic>
              </wp:anchor>
            </w:drawing>
          </mc:Fallback>
        </mc:AlternateContent>
      </w:r>
    </w:p>
    <w:p w:rsidR="00000000" w:rsidDel="00000000" w:rsidP="00000000" w:rsidRDefault="00000000" w:rsidRPr="00000000" w14:paraId="0000022D">
      <w:pPr>
        <w:pStyle w:val="Heading2"/>
        <w:widowControl w:val="0"/>
        <w:rPr>
          <w:rFonts w:ascii="Arial Black" w:cs="Arial Black" w:eastAsia="Arial Black" w:hAnsi="Arial Black"/>
          <w:color w:val="386c91"/>
        </w:rPr>
      </w:pPr>
      <w:bookmarkStart w:colFirst="0" w:colLast="0" w:name="_heading=h.ny4tro22lpoy" w:id="8"/>
      <w:bookmarkEnd w:id="8"/>
      <w:r w:rsidDel="00000000" w:rsidR="00000000" w:rsidRPr="00000000">
        <w:rPr>
          <w:rFonts w:ascii="Arial Black" w:cs="Arial Black" w:eastAsia="Arial Black" w:hAnsi="Arial Black"/>
          <w:color w:val="386c91"/>
          <w:rtl w:val="0"/>
        </w:rPr>
        <w:t xml:space="preserve">Preparatory</w:t>
      </w:r>
    </w:p>
    <w:p w:rsidR="00000000" w:rsidDel="00000000" w:rsidP="00000000" w:rsidRDefault="00000000" w:rsidRPr="00000000" w14:paraId="0000022E">
      <w:pPr>
        <w:widowControl w:val="0"/>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Upon Hire Decision</w:t>
      </w:r>
    </w:p>
    <w:p w:rsidR="00000000" w:rsidDel="00000000" w:rsidP="00000000" w:rsidRDefault="00000000" w:rsidRPr="00000000" w14:paraId="000002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Manager</w:t>
      </w:r>
    </w:p>
    <w:p w:rsidR="00000000" w:rsidDel="00000000" w:rsidP="00000000" w:rsidRDefault="00000000" w:rsidRPr="00000000" w14:paraId="0000023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Discuss productivity expectations</w:t>
      </w:r>
    </w:p>
    <w:p w:rsidR="00000000" w:rsidDel="00000000" w:rsidP="00000000" w:rsidRDefault="00000000" w:rsidRPr="00000000" w14:paraId="0000023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Explain scheduling</w:t>
      </w:r>
    </w:p>
    <w:p w:rsidR="00000000" w:rsidDel="00000000" w:rsidP="00000000" w:rsidRDefault="00000000" w:rsidRPr="00000000" w14:paraId="00000232">
      <w:pPr>
        <w:widowControl w:val="0"/>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233">
      <w:pPr>
        <w:widowControl w:val="0"/>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Prior to Start Date</w:t>
      </w:r>
    </w:p>
    <w:p w:rsidR="00000000" w:rsidDel="00000000" w:rsidP="00000000" w:rsidRDefault="00000000" w:rsidRPr="00000000" w14:paraId="000002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Manager</w:t>
      </w:r>
    </w:p>
    <w:p w:rsidR="00000000" w:rsidDel="00000000" w:rsidP="00000000" w:rsidRDefault="00000000" w:rsidRPr="00000000" w14:paraId="0000023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Explain credentialing process</w:t>
      </w:r>
    </w:p>
    <w:p w:rsidR="00000000" w:rsidDel="00000000" w:rsidP="00000000" w:rsidRDefault="00000000" w:rsidRPr="00000000" w14:paraId="000002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Office Administrator</w:t>
      </w:r>
    </w:p>
    <w:p w:rsidR="00000000" w:rsidDel="00000000" w:rsidP="00000000" w:rsidRDefault="00000000" w:rsidRPr="00000000" w14:paraId="0000023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Order necessary specific medical equipment and clothing (e.g., lab coats)</w:t>
      </w:r>
    </w:p>
    <w:p w:rsidR="00000000" w:rsidDel="00000000" w:rsidP="00000000" w:rsidRDefault="00000000" w:rsidRPr="00000000" w14:paraId="0000023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Human Resources</w:t>
      </w:r>
    </w:p>
    <w:p w:rsidR="00000000" w:rsidDel="00000000" w:rsidP="00000000" w:rsidRDefault="00000000" w:rsidRPr="00000000" w14:paraId="0000023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Coordinate partner/family welcome, if applicable</w:t>
      </w:r>
    </w:p>
    <w:p w:rsidR="00000000" w:rsidDel="00000000" w:rsidP="00000000" w:rsidRDefault="00000000" w:rsidRPr="00000000" w14:paraId="000002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Technology</w:t>
      </w:r>
    </w:p>
    <w:p w:rsidR="00000000" w:rsidDel="00000000" w:rsidP="00000000" w:rsidRDefault="00000000" w:rsidRPr="00000000" w14:paraId="0000023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Electronic Health Record (EHR)/Electronic Medical Record (EMR) setup</w:t>
      </w:r>
      <w:r w:rsidDel="00000000" w:rsidR="00000000" w:rsidRPr="00000000">
        <w:rPr>
          <w:rtl w:val="0"/>
        </w:rPr>
      </w:r>
    </w:p>
    <w:p w:rsidR="00000000" w:rsidDel="00000000" w:rsidP="00000000" w:rsidRDefault="00000000" w:rsidRPr="00000000" w14:paraId="0000023C">
      <w:pPr>
        <w:pStyle w:val="Heading2"/>
        <w:widowControl w:val="0"/>
        <w:rPr>
          <w:rFonts w:ascii="Arial Black" w:cs="Arial Black" w:eastAsia="Arial Black" w:hAnsi="Arial Black"/>
          <w:color w:val="386c91"/>
        </w:rPr>
      </w:pPr>
      <w:bookmarkStart w:colFirst="0" w:colLast="0" w:name="_heading=h.eu636h56bgep" w:id="9"/>
      <w:bookmarkEnd w:id="9"/>
      <w:r w:rsidDel="00000000" w:rsidR="00000000" w:rsidRPr="00000000">
        <w:rPr>
          <w:rFonts w:ascii="Arial Black" w:cs="Arial Black" w:eastAsia="Arial Black" w:hAnsi="Arial Black"/>
          <w:color w:val="386c91"/>
          <w:rtl w:val="0"/>
        </w:rPr>
        <w:t xml:space="preserve">Orientation</w:t>
      </w:r>
    </w:p>
    <w:p w:rsidR="00000000" w:rsidDel="00000000" w:rsidP="00000000" w:rsidRDefault="00000000" w:rsidRPr="00000000" w14:paraId="0000023D">
      <w:pPr>
        <w:widowControl w:val="0"/>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First Day(s)</w:t>
      </w:r>
    </w:p>
    <w:p w:rsidR="00000000" w:rsidDel="00000000" w:rsidP="00000000" w:rsidRDefault="00000000" w:rsidRPr="00000000" w14:paraId="000002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Manager</w:t>
      </w:r>
    </w:p>
    <w:p w:rsidR="00000000" w:rsidDel="00000000" w:rsidP="00000000" w:rsidRDefault="00000000" w:rsidRPr="00000000" w14:paraId="0000023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Discuss Workflows - Review current workflows related to role for clarity </w:t>
      </w:r>
    </w:p>
    <w:p w:rsidR="00000000" w:rsidDel="00000000" w:rsidP="00000000" w:rsidRDefault="00000000" w:rsidRPr="00000000" w14:paraId="0000024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Discuss role-specific Standing Orders (Medical Director or Clinical Supervisor to go over)</w:t>
      </w:r>
    </w:p>
    <w:p w:rsidR="00000000" w:rsidDel="00000000" w:rsidP="00000000" w:rsidRDefault="00000000" w:rsidRPr="00000000" w14:paraId="0000024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Coding and documentation - Specialty specific, EHR/EMR, tools</w:t>
      </w:r>
    </w:p>
    <w:p w:rsidR="00000000" w:rsidDel="00000000" w:rsidP="00000000" w:rsidRDefault="00000000" w:rsidRPr="00000000" w14:paraId="0000024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Compliance</w:t>
      </w:r>
    </w:p>
    <w:p w:rsidR="00000000" w:rsidDel="00000000" w:rsidP="00000000" w:rsidRDefault="00000000" w:rsidRPr="00000000" w14:paraId="0000024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Revenue Cycle Accountability (if applicable)</w:t>
      </w:r>
    </w:p>
    <w:p w:rsidR="00000000" w:rsidDel="00000000" w:rsidP="00000000" w:rsidRDefault="00000000" w:rsidRPr="00000000" w14:paraId="00000244">
      <w:pPr>
        <w:widowControl w:val="0"/>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245">
      <w:pPr>
        <w:widowControl w:val="0"/>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First Week(s)</w:t>
      </w:r>
    </w:p>
    <w:p w:rsidR="00000000" w:rsidDel="00000000" w:rsidP="00000000" w:rsidRDefault="00000000" w:rsidRPr="00000000" w14:paraId="000002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Manager</w:t>
      </w:r>
    </w:p>
    <w:p w:rsidR="00000000" w:rsidDel="00000000" w:rsidP="00000000" w:rsidRDefault="00000000" w:rsidRPr="00000000" w14:paraId="0000024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Explain internal and external referrals within the integrated care model of the health center </w:t>
      </w:r>
      <w:r w:rsidDel="00000000" w:rsidR="00000000" w:rsidRPr="00000000">
        <w:rPr>
          <w:rtl w:val="0"/>
        </w:rPr>
      </w:r>
    </w:p>
    <w:p w:rsidR="00000000" w:rsidDel="00000000" w:rsidP="00000000" w:rsidRDefault="00000000" w:rsidRPr="00000000" w14:paraId="0000024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Train on warm handoffs</w:t>
      </w:r>
      <w:r w:rsidDel="00000000" w:rsidR="00000000" w:rsidRPr="00000000">
        <w:rPr>
          <w:rtl w:val="0"/>
        </w:rPr>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4A">
      <w:pPr>
        <w:pStyle w:val="Heading2"/>
        <w:widowControl w:val="0"/>
        <w:rPr>
          <w:rFonts w:ascii="Arial Black" w:cs="Arial Black" w:eastAsia="Arial Black" w:hAnsi="Arial Black"/>
          <w:color w:val="386c91"/>
        </w:rPr>
      </w:pPr>
      <w:bookmarkStart w:colFirst="0" w:colLast="0" w:name="_heading=h.et2dsroc3wy6" w:id="10"/>
      <w:bookmarkEnd w:id="10"/>
      <w:r w:rsidDel="00000000" w:rsidR="00000000" w:rsidRPr="00000000">
        <w:rPr>
          <w:rFonts w:ascii="Arial Black" w:cs="Arial Black" w:eastAsia="Arial Black" w:hAnsi="Arial Black"/>
          <w:color w:val="386c91"/>
          <w:rtl w:val="0"/>
        </w:rPr>
        <w:t xml:space="preserve">Integration</w:t>
      </w:r>
    </w:p>
    <w:p w:rsidR="00000000" w:rsidDel="00000000" w:rsidP="00000000" w:rsidRDefault="00000000" w:rsidRPr="00000000" w14:paraId="0000024B">
      <w:pPr>
        <w:widowControl w:val="0"/>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End of First Six Months</w:t>
      </w:r>
    </w:p>
    <w:p w:rsidR="00000000" w:rsidDel="00000000" w:rsidP="00000000" w:rsidRDefault="00000000" w:rsidRPr="00000000" w14:paraId="000002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Manager</w:t>
      </w:r>
    </w:p>
    <w:p w:rsidR="00000000" w:rsidDel="00000000" w:rsidP="00000000" w:rsidRDefault="00000000" w:rsidRPr="00000000" w14:paraId="0000024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Check in on continuing competency training/certifications</w:t>
      </w:r>
      <w:r w:rsidDel="00000000" w:rsidR="00000000" w:rsidRPr="00000000">
        <w:rPr>
          <w:rtl w:val="0"/>
        </w:rPr>
      </w:r>
    </w:p>
    <w:p w:rsidR="00000000" w:rsidDel="00000000" w:rsidP="00000000" w:rsidRDefault="00000000" w:rsidRPr="00000000" w14:paraId="0000024E">
      <w:pPr>
        <w:pStyle w:val="Heading1"/>
        <w:widowControl w:val="0"/>
        <w:spacing w:before="120" w:line="259" w:lineRule="auto"/>
        <w:rPr>
          <w:rFonts w:ascii="Arial Black" w:cs="Arial Black" w:eastAsia="Arial Black" w:hAnsi="Arial Black"/>
          <w:b w:val="0"/>
          <w:bCs w:val="0"/>
          <w:color w:val="559650"/>
          <w:sz w:val="32"/>
          <w:szCs w:val="32"/>
        </w:rPr>
      </w:pPr>
      <w:bookmarkStart w:colFirst="0" w:colLast="0" w:name="_heading=h.mf2w9ux908jb" w:id="11"/>
      <w:bookmarkEnd w:id="11"/>
      <w:r w:rsidDel="00000000" w:rsidR="00000000" w:rsidRPr="00000000">
        <w:rPr>
          <w:rFonts w:ascii="Arial Black" w:cs="Arial Black" w:eastAsia="Arial Black" w:hAnsi="Arial Black"/>
          <w:b w:val="0"/>
          <w:bCs w:val="0"/>
          <w:color w:val="559650"/>
          <w:sz w:val="32"/>
          <w:szCs w:val="32"/>
          <w:rtl w:val="0"/>
        </w:rPr>
        <w:t xml:space="preserve">DOCUMENTS REQUIRED FOR ONBOARDING</w:t>
      </w:r>
    </w:p>
    <w:p w:rsidR="00000000" w:rsidDel="00000000" w:rsidP="00000000" w:rsidRDefault="00000000" w:rsidRPr="00000000" w14:paraId="0000024F">
      <w:pPr>
        <w:widowControl w:val="0"/>
        <w:spacing w:before="240" w:lineRule="auto"/>
        <w:rPr>
          <w:rFonts w:ascii="Arial" w:cs="Arial" w:eastAsia="Arial" w:hAnsi="Arial"/>
          <w:sz w:val="23"/>
          <w:szCs w:val="23"/>
          <w:highlight w:val="white"/>
        </w:rPr>
      </w:pPr>
      <w:r w:rsidDel="00000000" w:rsidR="00000000" w:rsidRPr="00000000">
        <w:rPr>
          <w:rFonts w:ascii="Arial" w:cs="Arial" w:eastAsia="Arial" w:hAnsi="Arial"/>
          <w:sz w:val="23"/>
          <w:szCs w:val="23"/>
          <w:highlight w:val="white"/>
          <w:rtl w:val="0"/>
        </w:rPr>
        <w:t xml:space="preserve">This is a list of documents to consider including in your onboarding processes. It is not meant to be complete or comprehensive, and you are encouraged to add and subtract based on your organization’s protocols and needs.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5913120" cy="38100"/>
                <wp:effectExtent b="0" l="0" r="0" t="0"/>
                <wp:wrapNone/>
                <wp:docPr id="12" name=""/>
                <a:graphic>
                  <a:graphicData uri="http://schemas.microsoft.com/office/word/2010/wordprocessingShape">
                    <wps:wsp>
                      <wps:cNvCnPr/>
                      <wps:spPr>
                        <a:xfrm flipH="1" rot="10800000">
                          <a:off x="2389440" y="3776190"/>
                          <a:ext cx="5913120" cy="7620"/>
                        </a:xfrm>
                        <a:prstGeom prst="straightConnector1">
                          <a:avLst/>
                        </a:prstGeom>
                        <a:noFill/>
                        <a:ln cap="flat" cmpd="sng" w="38100">
                          <a:solidFill>
                            <a:srgbClr val="B0500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5913120" cy="38100"/>
                <wp:effectExtent b="0" l="0" r="0" t="0"/>
                <wp:wrapNone/>
                <wp:docPr id="12"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5913120" cy="38100"/>
                        </a:xfrm>
                        <a:prstGeom prst="rect"/>
                        <a:ln/>
                      </pic:spPr>
                    </pic:pic>
                  </a:graphicData>
                </a:graphic>
              </wp:anchor>
            </w:drawing>
          </mc:Fallback>
        </mc:AlternateContent>
      </w:r>
    </w:p>
    <w:p w:rsidR="00000000" w:rsidDel="00000000" w:rsidP="00000000" w:rsidRDefault="00000000" w:rsidRPr="00000000" w14:paraId="00000250">
      <w:pPr>
        <w:pStyle w:val="Heading2"/>
        <w:widowControl w:val="0"/>
        <w:rPr>
          <w:rFonts w:ascii="Arial Black" w:cs="Arial Black" w:eastAsia="Arial Black" w:hAnsi="Arial Black"/>
          <w:color w:val="386c91"/>
        </w:rPr>
      </w:pPr>
      <w:bookmarkStart w:colFirst="0" w:colLast="0" w:name="_heading=h.pqg0i66arfio" w:id="12"/>
      <w:bookmarkEnd w:id="12"/>
      <w:r w:rsidDel="00000000" w:rsidR="00000000" w:rsidRPr="00000000">
        <w:rPr>
          <w:rFonts w:ascii="Arial Black" w:cs="Arial Black" w:eastAsia="Arial Black" w:hAnsi="Arial Black"/>
          <w:color w:val="386c91"/>
          <w:rtl w:val="0"/>
        </w:rPr>
        <w:t xml:space="preserve">Legal Forms</w:t>
      </w:r>
    </w:p>
    <w:p w:rsidR="00000000" w:rsidDel="00000000" w:rsidP="00000000" w:rsidRDefault="00000000" w:rsidRPr="00000000" w14:paraId="0000025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bCs w:val="1"/>
          <w:i w:val="0"/>
          <w:iCs w:val="0"/>
          <w:smallCaps w:val="0"/>
          <w:strike w:val="0"/>
          <w:color w:val="843c0b"/>
          <w:sz w:val="22"/>
          <w:szCs w:val="22"/>
          <w:u w:val="single"/>
          <w:shd w:fill="auto" w:val="clear"/>
          <w:vertAlign w:val="baseline"/>
        </w:rPr>
      </w:pPr>
      <w:hyperlink r:id="rId14">
        <w:r w:rsidDel="00000000" w:rsidR="00000000" w:rsidRPr="00000000">
          <w:rPr>
            <w:rFonts w:ascii="Arial" w:cs="Arial" w:eastAsia="Arial" w:hAnsi="Arial"/>
            <w:b w:val="1"/>
            <w:bCs w:val="1"/>
            <w:i w:val="0"/>
            <w:iCs w:val="0"/>
            <w:smallCaps w:val="0"/>
            <w:strike w:val="0"/>
            <w:color w:val="843c0b"/>
            <w:sz w:val="22"/>
            <w:szCs w:val="22"/>
            <w:u w:val="single"/>
            <w:shd w:fill="auto" w:val="clear"/>
            <w:vertAlign w:val="baseline"/>
            <w:rtl w:val="0"/>
          </w:rPr>
          <w:t xml:space="preserve">W-4</w:t>
        </w:r>
      </w:hyperlink>
      <w:r w:rsidDel="00000000" w:rsidR="00000000" w:rsidRPr="00000000">
        <w:rPr>
          <w:rtl w:val="0"/>
        </w:rPr>
      </w:r>
    </w:p>
    <w:p w:rsidR="00000000" w:rsidDel="00000000" w:rsidP="00000000" w:rsidRDefault="00000000" w:rsidRPr="00000000" w14:paraId="0000025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bCs w:val="1"/>
          <w:i w:val="0"/>
          <w:iCs w:val="0"/>
          <w:smallCaps w:val="0"/>
          <w:strike w:val="0"/>
          <w:color w:val="843c0b"/>
          <w:sz w:val="22"/>
          <w:szCs w:val="22"/>
          <w:u w:val="single"/>
          <w:shd w:fill="auto" w:val="clear"/>
          <w:vertAlign w:val="baseline"/>
        </w:rPr>
      </w:pPr>
      <w:hyperlink r:id="rId15">
        <w:r w:rsidDel="00000000" w:rsidR="00000000" w:rsidRPr="00000000">
          <w:rPr>
            <w:rFonts w:ascii="Arial" w:cs="Arial" w:eastAsia="Arial" w:hAnsi="Arial"/>
            <w:b w:val="1"/>
            <w:bCs w:val="1"/>
            <w:i w:val="0"/>
            <w:iCs w:val="0"/>
            <w:smallCaps w:val="0"/>
            <w:strike w:val="0"/>
            <w:color w:val="843c0b"/>
            <w:sz w:val="22"/>
            <w:szCs w:val="22"/>
            <w:u w:val="single"/>
            <w:shd w:fill="auto" w:val="clear"/>
            <w:vertAlign w:val="baseline"/>
            <w:rtl w:val="0"/>
          </w:rPr>
          <w:t xml:space="preserve">I-9</w:t>
        </w:r>
      </w:hyperlink>
      <w:r w:rsidDel="00000000" w:rsidR="00000000" w:rsidRPr="00000000">
        <w:rPr>
          <w:rtl w:val="0"/>
        </w:rPr>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843c0b"/>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254">
      <w:pPr>
        <w:pStyle w:val="Heading2"/>
        <w:widowControl w:val="0"/>
        <w:rPr>
          <w:rFonts w:ascii="Arial Black" w:cs="Arial Black" w:eastAsia="Arial Black" w:hAnsi="Arial Black"/>
          <w:color w:val="386c91"/>
        </w:rPr>
      </w:pPr>
      <w:bookmarkStart w:colFirst="0" w:colLast="0" w:name="_heading=h.lrnj0j9h14wi" w:id="13"/>
      <w:bookmarkEnd w:id="13"/>
      <w:r w:rsidDel="00000000" w:rsidR="00000000" w:rsidRPr="00000000">
        <w:rPr>
          <w:rFonts w:ascii="Arial Black" w:cs="Arial Black" w:eastAsia="Arial Black" w:hAnsi="Arial Black"/>
          <w:color w:val="386c91"/>
          <w:rtl w:val="0"/>
        </w:rPr>
        <w:t xml:space="preserve">Job-Specific Documents</w:t>
      </w:r>
    </w:p>
    <w:p w:rsidR="00000000" w:rsidDel="00000000" w:rsidP="00000000" w:rsidRDefault="00000000" w:rsidRPr="00000000" w14:paraId="0000025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Employment Offer Letter</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should include job title, job description, start date, starting salary, direct manager, benefits eligibility, any contingencies such as passing a drug test and/or background check</w:t>
      </w:r>
    </w:p>
    <w:p w:rsidR="00000000" w:rsidDel="00000000" w:rsidP="00000000" w:rsidRDefault="00000000" w:rsidRPr="00000000" w14:paraId="0000025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Employment Contract:</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as applicable; should include general position responsibilities, wage/salary, employment duration, benefits, non-compete or non-disclosure agreements, if necessary</w:t>
      </w:r>
    </w:p>
    <w:p w:rsidR="00000000" w:rsidDel="00000000" w:rsidP="00000000" w:rsidRDefault="00000000" w:rsidRPr="00000000" w14:paraId="0000025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Emergency Contact Information:</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request from employee to keep on file</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Lato" w:cs="Lato" w:eastAsia="Lato" w:hAnsi="Lato"/>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259">
      <w:pPr>
        <w:pStyle w:val="Heading2"/>
        <w:widowControl w:val="0"/>
        <w:rPr>
          <w:rFonts w:ascii="Arial Black" w:cs="Arial Black" w:eastAsia="Arial Black" w:hAnsi="Arial Black"/>
          <w:color w:val="386c91"/>
        </w:rPr>
      </w:pPr>
      <w:bookmarkStart w:colFirst="0" w:colLast="0" w:name="_heading=h.xj89iuwybv7u" w:id="14"/>
      <w:bookmarkEnd w:id="14"/>
      <w:r w:rsidDel="00000000" w:rsidR="00000000" w:rsidRPr="00000000">
        <w:rPr>
          <w:rFonts w:ascii="Arial Black" w:cs="Arial Black" w:eastAsia="Arial Black" w:hAnsi="Arial Black"/>
          <w:color w:val="386c91"/>
          <w:rtl w:val="0"/>
        </w:rPr>
        <w:t xml:space="preserve">Company-Specific Documents</w:t>
      </w:r>
    </w:p>
    <w:p w:rsidR="00000000" w:rsidDel="00000000" w:rsidP="00000000" w:rsidRDefault="00000000" w:rsidRPr="00000000" w14:paraId="0000025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bCs w:val="1"/>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Employee Handbook</w:t>
      </w:r>
    </w:p>
    <w:p w:rsidR="00000000" w:rsidDel="00000000" w:rsidP="00000000" w:rsidRDefault="00000000" w:rsidRPr="00000000" w14:paraId="0000025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bCs w:val="1"/>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Organizational Chart</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5D">
      <w:pPr>
        <w:pStyle w:val="Heading2"/>
        <w:widowControl w:val="0"/>
        <w:rPr>
          <w:rFonts w:ascii="Arial Black" w:cs="Arial Black" w:eastAsia="Arial Black" w:hAnsi="Arial Black"/>
          <w:color w:val="386c91"/>
        </w:rPr>
      </w:pPr>
      <w:bookmarkStart w:colFirst="0" w:colLast="0" w:name="_heading=h.pc2icibwoz9n" w:id="15"/>
      <w:bookmarkEnd w:id="15"/>
      <w:r w:rsidDel="00000000" w:rsidR="00000000" w:rsidRPr="00000000">
        <w:rPr>
          <w:rFonts w:ascii="Arial Black" w:cs="Arial Black" w:eastAsia="Arial Black" w:hAnsi="Arial Black"/>
          <w:color w:val="386c91"/>
          <w:rtl w:val="0"/>
        </w:rPr>
        <w:t xml:space="preserve">Payroll &amp; Benefits Documents</w:t>
      </w:r>
    </w:p>
    <w:p w:rsidR="00000000" w:rsidDel="00000000" w:rsidP="00000000" w:rsidRDefault="00000000" w:rsidRPr="00000000" w14:paraId="0000025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bCs w:val="1"/>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Direct Deposit Form</w:t>
      </w:r>
    </w:p>
    <w:p w:rsidR="00000000" w:rsidDel="00000000" w:rsidP="00000000" w:rsidRDefault="00000000" w:rsidRPr="00000000" w14:paraId="0000025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Benefits Brochure(s)</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(including health insurance and retirement plans)</w:t>
      </w:r>
    </w:p>
    <w:p w:rsidR="00000000" w:rsidDel="00000000" w:rsidP="00000000" w:rsidRDefault="00000000" w:rsidRPr="00000000" w14:paraId="0000026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bCs w:val="1"/>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Information on Additional Compensation Structure/Policies</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Lato" w:cs="Lato" w:eastAsia="Lato" w:hAnsi="Lato"/>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262">
      <w:pPr>
        <w:pStyle w:val="Heading1"/>
        <w:widowControl w:val="0"/>
        <w:spacing w:before="120" w:line="259" w:lineRule="auto"/>
        <w:rPr>
          <w:rFonts w:ascii="League Spartan" w:cs="League Spartan" w:eastAsia="League Spartan" w:hAnsi="League Spartan"/>
          <w:b w:val="0"/>
          <w:bCs w:val="0"/>
          <w:color w:val="559650"/>
          <w:sz w:val="32"/>
          <w:szCs w:val="32"/>
        </w:rPr>
      </w:pPr>
      <w:bookmarkStart w:colFirst="0" w:colLast="0" w:name="_heading=h.on2o5l3ilw46" w:id="16"/>
      <w:bookmarkEnd w:id="16"/>
      <w:r w:rsidDel="00000000" w:rsidR="00000000" w:rsidRPr="00000000">
        <w:rPr>
          <w:rFonts w:ascii="Arial Black" w:cs="Arial Black" w:eastAsia="Arial Black" w:hAnsi="Arial Black"/>
          <w:b w:val="0"/>
          <w:bCs w:val="0"/>
          <w:color w:val="559650"/>
          <w:sz w:val="32"/>
          <w:szCs w:val="32"/>
          <w:rtl w:val="0"/>
        </w:rPr>
        <w:t xml:space="preserve">RESOURCES</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9526</wp:posOffset>
                </wp:positionH>
                <wp:positionV relativeFrom="paragraph">
                  <wp:posOffset>364490</wp:posOffset>
                </wp:positionV>
                <wp:extent cx="5913120" cy="38100"/>
                <wp:effectExtent b="0" l="0" r="0" t="0"/>
                <wp:wrapNone/>
                <wp:docPr id="7" name=""/>
                <a:graphic>
                  <a:graphicData uri="http://schemas.microsoft.com/office/word/2010/wordprocessingShape">
                    <wps:wsp>
                      <wps:cNvCnPr/>
                      <wps:spPr>
                        <a:xfrm flipH="1" rot="10800000">
                          <a:off x="2389440" y="3776190"/>
                          <a:ext cx="5913120" cy="7620"/>
                        </a:xfrm>
                        <a:prstGeom prst="straightConnector1">
                          <a:avLst/>
                        </a:prstGeom>
                        <a:noFill/>
                        <a:ln cap="flat" cmpd="sng" w="38100">
                          <a:solidFill>
                            <a:srgbClr val="B0500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9526</wp:posOffset>
                </wp:positionH>
                <wp:positionV relativeFrom="paragraph">
                  <wp:posOffset>364490</wp:posOffset>
                </wp:positionV>
                <wp:extent cx="5913120" cy="38100"/>
                <wp:effectExtent b="0" l="0" r="0" t="0"/>
                <wp:wrapNone/>
                <wp:docPr id="7"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5913120" cy="38100"/>
                        </a:xfrm>
                        <a:prstGeom prst="rect"/>
                        <a:ln/>
                      </pic:spPr>
                    </pic:pic>
                  </a:graphicData>
                </a:graphic>
              </wp:anchor>
            </w:drawing>
          </mc:Fallback>
        </mc:AlternateContent>
      </w:r>
    </w:p>
    <w:p w:rsidR="00000000" w:rsidDel="00000000" w:rsidP="00000000" w:rsidRDefault="00000000" w:rsidRPr="00000000" w14:paraId="00000263">
      <w:pPr>
        <w:widowControl w:val="0"/>
        <w:spacing w:after="0"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264">
      <w:pPr>
        <w:widowControl w:val="0"/>
        <w:spacing w:after="0"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Association of Clinicians for the Underserved (ACU) STAR² Center </w:t>
      </w:r>
    </w:p>
    <w:p w:rsidR="00000000" w:rsidDel="00000000" w:rsidP="00000000" w:rsidRDefault="00000000" w:rsidRPr="00000000" w14:paraId="00000265">
      <w:pPr>
        <w:widowControl w:val="0"/>
        <w:spacing w:after="0" w:lineRule="auto"/>
        <w:jc w:val="both"/>
        <w:rPr>
          <w:rFonts w:ascii="Arial" w:cs="Arial" w:eastAsia="Arial" w:hAnsi="Arial"/>
          <w:sz w:val="23"/>
          <w:szCs w:val="23"/>
        </w:rPr>
      </w:pPr>
      <w:hyperlink r:id="rId16">
        <w:r w:rsidDel="00000000" w:rsidR="00000000" w:rsidRPr="00000000">
          <w:rPr>
            <w:rFonts w:ascii="Arial" w:cs="Arial" w:eastAsia="Arial" w:hAnsi="Arial"/>
            <w:color w:val="0000ff"/>
            <w:sz w:val="23"/>
            <w:szCs w:val="23"/>
            <w:u w:val="single"/>
            <w:rtl w:val="0"/>
          </w:rPr>
          <w:t xml:space="preserve">Stay Interview Resources </w:t>
        </w:r>
      </w:hyperlink>
      <w:r w:rsidDel="00000000" w:rsidR="00000000" w:rsidRPr="00000000">
        <w:rPr>
          <w:rtl w:val="0"/>
        </w:rPr>
      </w:r>
    </w:p>
    <w:p w:rsidR="00000000" w:rsidDel="00000000" w:rsidP="00000000" w:rsidRDefault="00000000" w:rsidRPr="00000000" w14:paraId="00000266">
      <w:pPr>
        <w:widowControl w:val="0"/>
        <w:spacing w:after="0" w:before="240" w:lineRule="auto"/>
        <w:rPr>
          <w:rFonts w:ascii="Arial" w:cs="Arial" w:eastAsia="Arial" w:hAnsi="Arial"/>
          <w:b w:val="1"/>
          <w:bCs w:val="1"/>
          <w:sz w:val="23"/>
          <w:szCs w:val="23"/>
          <w:highlight w:val="white"/>
        </w:rPr>
      </w:pPr>
      <w:r w:rsidDel="00000000" w:rsidR="00000000" w:rsidRPr="00000000">
        <w:rPr>
          <w:rFonts w:ascii="Arial" w:cs="Arial" w:eastAsia="Arial" w:hAnsi="Arial"/>
          <w:b w:val="1"/>
          <w:bCs w:val="1"/>
          <w:sz w:val="23"/>
          <w:szCs w:val="23"/>
          <w:highlight w:val="white"/>
          <w:rtl w:val="0"/>
        </w:rPr>
        <w:t xml:space="preserve">Community Health Association of Mountain/Plains States (CHAMPS)</w:t>
      </w:r>
    </w:p>
    <w:p w:rsidR="00000000" w:rsidDel="00000000" w:rsidP="00000000" w:rsidRDefault="00000000" w:rsidRPr="00000000" w14:paraId="00000267">
      <w:pPr>
        <w:widowControl w:val="0"/>
        <w:spacing w:after="240" w:lineRule="auto"/>
        <w:jc w:val="both"/>
        <w:rPr>
          <w:rFonts w:ascii="Arial" w:cs="Arial" w:eastAsia="Arial" w:hAnsi="Arial"/>
          <w:color w:val="843c0b"/>
          <w:sz w:val="23"/>
          <w:szCs w:val="23"/>
          <w:u w:val="single"/>
        </w:rPr>
      </w:pPr>
      <w:hyperlink r:id="rId17">
        <w:r w:rsidDel="00000000" w:rsidR="00000000" w:rsidRPr="00000000">
          <w:rPr>
            <w:rFonts w:ascii="Arial" w:cs="Arial" w:eastAsia="Arial" w:hAnsi="Arial"/>
            <w:color w:val="843c0b"/>
            <w:sz w:val="23"/>
            <w:szCs w:val="23"/>
            <w:u w:val="single"/>
            <w:rtl w:val="0"/>
          </w:rPr>
          <w:t xml:space="preserve">Orienting New Staff</w:t>
        </w:r>
      </w:hyperlink>
      <w:r w:rsidDel="00000000" w:rsidR="00000000" w:rsidRPr="00000000">
        <w:rPr>
          <w:rtl w:val="0"/>
        </w:rPr>
      </w:r>
    </w:p>
    <w:p w:rsidR="00000000" w:rsidDel="00000000" w:rsidP="00000000" w:rsidRDefault="00000000" w:rsidRPr="00000000" w14:paraId="00000268">
      <w:pPr>
        <w:widowControl w:val="0"/>
        <w:spacing w:after="0" w:before="240" w:lineRule="auto"/>
        <w:rPr>
          <w:rFonts w:ascii="Arial" w:cs="Arial" w:eastAsia="Arial" w:hAnsi="Arial"/>
          <w:b w:val="1"/>
          <w:bCs w:val="1"/>
          <w:sz w:val="23"/>
          <w:szCs w:val="23"/>
          <w:highlight w:val="white"/>
        </w:rPr>
      </w:pPr>
      <w:r w:rsidDel="00000000" w:rsidR="00000000" w:rsidRPr="00000000">
        <w:rPr>
          <w:rFonts w:ascii="Arial" w:cs="Arial" w:eastAsia="Arial" w:hAnsi="Arial"/>
          <w:b w:val="1"/>
          <w:bCs w:val="1"/>
          <w:sz w:val="23"/>
          <w:szCs w:val="23"/>
          <w:highlight w:val="white"/>
          <w:rtl w:val="0"/>
        </w:rPr>
        <w:t xml:space="preserve">National Association of Community Health Centers (NACHC)</w:t>
      </w:r>
    </w:p>
    <w:p w:rsidR="00000000" w:rsidDel="00000000" w:rsidP="00000000" w:rsidRDefault="00000000" w:rsidRPr="00000000" w14:paraId="00000269">
      <w:pPr>
        <w:widowControl w:val="0"/>
        <w:spacing w:after="240" w:lineRule="auto"/>
        <w:jc w:val="both"/>
        <w:rPr>
          <w:rFonts w:ascii="Arial" w:cs="Arial" w:eastAsia="Arial" w:hAnsi="Arial"/>
          <w:color w:val="0000ff"/>
          <w:sz w:val="23"/>
          <w:szCs w:val="23"/>
          <w:u w:val="single"/>
        </w:rPr>
      </w:pPr>
      <w:r w:rsidDel="00000000" w:rsidR="00000000" w:rsidRPr="00000000">
        <w:fldChar w:fldCharType="begin"/>
        <w:instrText xml:space="preserve"> HYPERLINK "https://www.nachc.org/resource/health-center-workforce-recruitment-and-retention-toolkit/" </w:instrText>
        <w:fldChar w:fldCharType="separate"/>
      </w:r>
      <w:r w:rsidDel="00000000" w:rsidR="00000000" w:rsidRPr="00000000">
        <w:rPr>
          <w:rFonts w:ascii="Arial" w:cs="Arial" w:eastAsia="Arial" w:hAnsi="Arial"/>
          <w:color w:val="0000ff"/>
          <w:sz w:val="23"/>
          <w:szCs w:val="23"/>
          <w:u w:val="single"/>
          <w:rtl w:val="0"/>
        </w:rPr>
        <w:t xml:space="preserve">Health Center Workforce: Recruitment and Retention Toolkit</w:t>
      </w:r>
    </w:p>
    <w:p w:rsidR="00000000" w:rsidDel="00000000" w:rsidP="00000000" w:rsidRDefault="00000000" w:rsidRPr="00000000" w14:paraId="0000026A">
      <w:pPr>
        <w:widowControl w:val="0"/>
        <w:spacing w:after="0" w:before="240" w:lineRule="auto"/>
        <w:rPr>
          <w:rFonts w:ascii="Arial" w:cs="Arial" w:eastAsia="Arial" w:hAnsi="Arial"/>
          <w:b w:val="1"/>
          <w:bCs w:val="1"/>
          <w:sz w:val="23"/>
          <w:szCs w:val="23"/>
          <w:highlight w:val="white"/>
        </w:rPr>
      </w:pPr>
      <w:r w:rsidDel="00000000" w:rsidR="00000000" w:rsidRPr="00000000">
        <w:fldChar w:fldCharType="end"/>
      </w:r>
      <w:r w:rsidDel="00000000" w:rsidR="00000000" w:rsidRPr="00000000">
        <w:rPr>
          <w:rFonts w:ascii="Arial" w:cs="Arial" w:eastAsia="Arial" w:hAnsi="Arial"/>
          <w:b w:val="1"/>
          <w:bCs w:val="1"/>
          <w:sz w:val="23"/>
          <w:szCs w:val="23"/>
          <w:highlight w:val="white"/>
          <w:rtl w:val="0"/>
        </w:rPr>
        <w:t xml:space="preserve">TRACIE Healthcare Emergency Preparedness Information Center, HHS</w:t>
      </w:r>
    </w:p>
    <w:p w:rsidR="00000000" w:rsidDel="00000000" w:rsidP="00000000" w:rsidRDefault="00000000" w:rsidRPr="00000000" w14:paraId="0000026B">
      <w:pPr>
        <w:widowControl w:val="0"/>
        <w:spacing w:after="240" w:lineRule="auto"/>
        <w:jc w:val="both"/>
        <w:rPr>
          <w:color w:val="000000"/>
          <w:u w:val="none"/>
        </w:rPr>
      </w:pPr>
      <w:hyperlink r:id="rId18">
        <w:r w:rsidDel="00000000" w:rsidR="00000000" w:rsidRPr="00000000">
          <w:rPr>
            <w:rFonts w:ascii="Arial" w:cs="Arial" w:eastAsia="Arial" w:hAnsi="Arial"/>
            <w:color w:val="843c0b"/>
            <w:sz w:val="23"/>
            <w:szCs w:val="23"/>
            <w:u w:val="single"/>
            <w:rtl w:val="0"/>
          </w:rPr>
          <w:t xml:space="preserve">Health Care Facility Onboarding Checklist</w:t>
        </w:r>
      </w:hyperlink>
      <w:r w:rsidDel="00000000" w:rsidR="00000000" w:rsidRPr="00000000">
        <w:rPr>
          <w:rtl w:val="0"/>
        </w:rPr>
      </w:r>
    </w:p>
    <w:p w:rsidR="00000000" w:rsidDel="00000000" w:rsidP="00000000" w:rsidRDefault="00000000" w:rsidRPr="00000000" w14:paraId="0000026C">
      <w:pPr>
        <w:pStyle w:val="Heading1"/>
        <w:widowControl w:val="0"/>
        <w:spacing w:before="120" w:line="259" w:lineRule="auto"/>
        <w:rPr>
          <w:rFonts w:ascii="Arial Black" w:cs="Arial Black" w:eastAsia="Arial Black" w:hAnsi="Arial Black"/>
          <w:b w:val="0"/>
          <w:bCs w:val="0"/>
          <w:color w:val="559650"/>
          <w:sz w:val="32"/>
          <w:szCs w:val="32"/>
        </w:rPr>
      </w:pPr>
      <w:bookmarkStart w:colFirst="0" w:colLast="0" w:name="_heading=h.15ge447awnpc" w:id="17"/>
      <w:bookmarkEnd w:id="17"/>
      <w:r w:rsidDel="00000000" w:rsidR="00000000" w:rsidRPr="00000000">
        <w:rPr>
          <w:rFonts w:ascii="Arial Black" w:cs="Arial Black" w:eastAsia="Arial Black" w:hAnsi="Arial Black"/>
          <w:b w:val="0"/>
          <w:bCs w:val="0"/>
          <w:color w:val="559650"/>
          <w:sz w:val="32"/>
          <w:szCs w:val="32"/>
          <w:rtl w:val="0"/>
        </w:rPr>
        <w:t xml:space="preserve">WORKS CITED</w:t>
      </w:r>
    </w:p>
    <w:p w:rsidR="00000000" w:rsidDel="00000000" w:rsidP="00000000" w:rsidRDefault="00000000" w:rsidRPr="00000000" w14:paraId="0000026D">
      <w:pPr>
        <w:widowControl w:val="0"/>
        <w:spacing w:after="280" w:before="280" w:line="240" w:lineRule="auto"/>
        <w:ind w:left="567" w:hanging="567"/>
        <w:rPr>
          <w:rFonts w:ascii="Arial" w:cs="Arial" w:eastAsia="Arial" w:hAnsi="Arial"/>
        </w:rPr>
      </w:pPr>
      <w:r w:rsidDel="00000000" w:rsidR="00000000" w:rsidRPr="00000000">
        <w:rPr>
          <w:rFonts w:ascii="Arial" w:cs="Arial" w:eastAsia="Arial" w:hAnsi="Arial"/>
          <w:rtl w:val="0"/>
        </w:rPr>
        <w:t xml:space="preserve">Finnegan, R. P. (2021, July 6). </w:t>
      </w:r>
      <w:r w:rsidDel="00000000" w:rsidR="00000000" w:rsidRPr="00000000">
        <w:rPr>
          <w:rFonts w:ascii="Arial" w:cs="Arial" w:eastAsia="Arial" w:hAnsi="Arial"/>
          <w:i w:val="1"/>
          <w:iCs w:val="1"/>
          <w:rtl w:val="0"/>
        </w:rPr>
        <w:t xml:space="preserve">Stay interview how-to: Core features and advantages</w:t>
      </w:r>
      <w:r w:rsidDel="00000000" w:rsidR="00000000" w:rsidRPr="00000000">
        <w:rPr>
          <w:rFonts w:ascii="Arial" w:cs="Arial" w:eastAsia="Arial" w:hAnsi="Arial"/>
          <w:rtl w:val="0"/>
        </w:rPr>
        <w:t xml:space="preserve">. SHRM. Retrieved January 26, 2023, from </w:t>
      </w:r>
      <w:hyperlink r:id="rId19">
        <w:r w:rsidDel="00000000" w:rsidR="00000000" w:rsidRPr="00000000">
          <w:rPr>
            <w:rFonts w:ascii="Arial" w:cs="Arial" w:eastAsia="Arial" w:hAnsi="Arial"/>
            <w:color w:val="843c0b"/>
            <w:u w:val="single"/>
            <w:rtl w:val="0"/>
          </w:rPr>
          <w:t xml:space="preserve">www.shrm.org/ResourcesAndTools/hr-topics/employee-relations/Pages/Stay-Interview-How-To-Core-Features-and-Advantages.aspx</w:t>
        </w:r>
      </w:hyperlink>
      <w:r w:rsidDel="00000000" w:rsidR="00000000" w:rsidRPr="00000000">
        <w:rPr>
          <w:rFonts w:ascii="Arial" w:cs="Arial" w:eastAsia="Arial" w:hAnsi="Arial"/>
          <w:rtl w:val="0"/>
        </w:rPr>
        <w:t xml:space="preserve">  </w:t>
      </w:r>
    </w:p>
    <w:p w:rsidR="00000000" w:rsidDel="00000000" w:rsidP="00000000" w:rsidRDefault="00000000" w:rsidRPr="00000000" w14:paraId="0000026E">
      <w:pPr>
        <w:widowControl w:val="0"/>
        <w:spacing w:after="280" w:before="280" w:line="240" w:lineRule="auto"/>
        <w:ind w:left="567" w:hanging="567"/>
        <w:rPr>
          <w:rFonts w:ascii="Arial" w:cs="Arial" w:eastAsia="Arial" w:hAnsi="Arial"/>
        </w:rPr>
      </w:pPr>
      <w:r w:rsidDel="00000000" w:rsidR="00000000" w:rsidRPr="00000000">
        <w:rPr>
          <w:rFonts w:ascii="Arial" w:cs="Arial" w:eastAsia="Arial" w:hAnsi="Arial"/>
          <w:rtl w:val="0"/>
        </w:rPr>
        <w:t xml:space="preserve">Sibisi, S., &amp; Kappers, G. (2022, April 5). </w:t>
      </w:r>
      <w:r w:rsidDel="00000000" w:rsidR="00000000" w:rsidRPr="00000000">
        <w:rPr>
          <w:rFonts w:ascii="Arial" w:cs="Arial" w:eastAsia="Arial" w:hAnsi="Arial"/>
          <w:i w:val="1"/>
          <w:iCs w:val="1"/>
          <w:rtl w:val="0"/>
        </w:rPr>
        <w:t xml:space="preserve">Onboarding Can Make or Break a New Hire’s Experience. </w:t>
      </w:r>
      <w:r w:rsidDel="00000000" w:rsidR="00000000" w:rsidRPr="00000000">
        <w:rPr>
          <w:rFonts w:ascii="Arial" w:cs="Arial" w:eastAsia="Arial" w:hAnsi="Arial"/>
          <w:rtl w:val="0"/>
        </w:rPr>
        <w:t xml:space="preserve">Harvard Business Review. Retrieved September 10, 2025, from </w:t>
      </w:r>
      <w:hyperlink r:id="rId20">
        <w:r w:rsidDel="00000000" w:rsidR="00000000" w:rsidRPr="00000000">
          <w:rPr>
            <w:rFonts w:ascii="Arial" w:cs="Arial" w:eastAsia="Arial" w:hAnsi="Arial"/>
            <w:color w:val="0000ff"/>
            <w:u w:val="single"/>
            <w:rtl w:val="0"/>
          </w:rPr>
          <w:t xml:space="preserve">https://hbr.org/2022/04/onboarding-can-make-or-break-a-new-hires-experience?utm_medium=email&amp;utm_source=circ_other&amp;utm_campaign=subbenemail_essentialarticles&amp;hideIntromercial=true&amp;deliveryName=SUB_Ben_Sunday_EssentialArticles_20250921</w:t>
        </w:r>
      </w:hyperlink>
      <w:r w:rsidDel="00000000" w:rsidR="00000000" w:rsidRPr="00000000">
        <w:rPr>
          <w:rtl w:val="0"/>
        </w:rPr>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0" w:hanging="56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Maurer, R. (2021, July 14).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New employee onboarding guide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SHRM. Retrieved October 5, 2022, from </w:t>
      </w:r>
      <w:hyperlink r:id="rId21">
        <w:r w:rsidDel="00000000" w:rsidR="00000000" w:rsidRPr="00000000">
          <w:rPr>
            <w:rFonts w:ascii="Arial" w:cs="Arial" w:eastAsia="Arial" w:hAnsi="Arial"/>
            <w:b w:val="0"/>
            <w:bCs w:val="0"/>
            <w:i w:val="0"/>
            <w:iCs w:val="0"/>
            <w:smallCaps w:val="0"/>
            <w:strike w:val="0"/>
            <w:color w:val="843c0b"/>
            <w:sz w:val="22"/>
            <w:szCs w:val="22"/>
            <w:u w:val="single"/>
            <w:shd w:fill="auto" w:val="clear"/>
            <w:vertAlign w:val="baseline"/>
            <w:rtl w:val="0"/>
          </w:rPr>
          <w:t xml:space="preserve">www.shrm.org/resourcesandtools/hr-topics/talent-acquisition/pages/new-employee-onboarding-guide.aspx</w:t>
        </w:r>
      </w:hyperlink>
      <w:r w:rsidDel="00000000" w:rsidR="00000000" w:rsidRPr="00000000">
        <w:rPr>
          <w:rtl w:val="0"/>
        </w:rPr>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Ortiz Pate, N., Barnes, H., Batchelder, H. R., Anglin, L., Sanchez, M., Everett, C., &amp; Morgan, P. (2023, February).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PA and NP onboarding in primary care: The participant perspective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JAAPA. Retrieved February 9, 2023, from </w:t>
      </w:r>
      <w:hyperlink r:id="rId22">
        <w:r w:rsidDel="00000000" w:rsidR="00000000" w:rsidRPr="00000000">
          <w:rPr>
            <w:rFonts w:ascii="Arial" w:cs="Arial" w:eastAsia="Arial" w:hAnsi="Arial"/>
            <w:b w:val="0"/>
            <w:bCs w:val="0"/>
            <w:i w:val="0"/>
            <w:iCs w:val="0"/>
            <w:smallCaps w:val="0"/>
            <w:strike w:val="0"/>
            <w:color w:val="843c0b"/>
            <w:sz w:val="22"/>
            <w:szCs w:val="22"/>
            <w:u w:val="single"/>
            <w:shd w:fill="auto" w:val="clear"/>
            <w:vertAlign w:val="baseline"/>
            <w:rtl w:val="0"/>
          </w:rPr>
          <w:t xml:space="preserve">https://journals.lww.com/jaapa/Fulltext/2023/02000/PA_and_NP_onboarding_in_primary_care__The.14.aspx</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Phelan, J. (2024, April 2).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Onboarding New Employees – Without Overwhelming Them.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Harvard Business Review. Retrieved January 20, 2026, from </w:t>
      </w:r>
      <w:hyperlink r:id="rId23">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https://hbr.org/2024/04/onboarding-new-employees-without-overwhelming-them</w:t>
        </w:r>
      </w:hyperlink>
      <w:r w:rsidDel="00000000" w:rsidR="00000000" w:rsidRPr="00000000">
        <w:rPr>
          <w:rtl w:val="0"/>
        </w:rPr>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rFonts w:ascii="Arial" w:cs="Arial" w:eastAsia="Arial" w:hAnsi="Arial"/>
          <w:b w:val="0"/>
          <w:bCs w:val="0"/>
          <w:i w:val="0"/>
          <w:iCs w:val="0"/>
          <w:smallCaps w:val="0"/>
          <w:strike w:val="0"/>
          <w:color w:val="843c0b"/>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Simon, B. (2017, January 4).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Free onboarding checklists and templates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Smartsheet. Retrieved October 12, 2022, from </w:t>
      </w:r>
      <w:hyperlink r:id="rId24">
        <w:r w:rsidDel="00000000" w:rsidR="00000000" w:rsidRPr="00000000">
          <w:rPr>
            <w:rFonts w:ascii="Arial" w:cs="Arial" w:eastAsia="Arial" w:hAnsi="Arial"/>
            <w:b w:val="0"/>
            <w:bCs w:val="0"/>
            <w:i w:val="0"/>
            <w:iCs w:val="0"/>
            <w:smallCaps w:val="0"/>
            <w:strike w:val="0"/>
            <w:color w:val="843c0b"/>
            <w:sz w:val="22"/>
            <w:szCs w:val="22"/>
            <w:u w:val="single"/>
            <w:shd w:fill="auto" w:val="clear"/>
            <w:vertAlign w:val="baseline"/>
            <w:rtl w:val="0"/>
          </w:rPr>
          <w:t xml:space="preserve">www.smartsheet.com/free-onboarding-checklists-and-templates</w:t>
        </w:r>
      </w:hyperlink>
      <w:r w:rsidDel="00000000" w:rsidR="00000000" w:rsidRPr="00000000">
        <w:rPr>
          <w:rtl w:val="0"/>
        </w:rPr>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0" w:hanging="56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Symonds, C. (2022, July 20).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8 essential onboarding documents for new hires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Factorial Blog. Retrieved January 5, 2023, from </w:t>
      </w:r>
      <w:hyperlink r:id="rId25">
        <w:r w:rsidDel="00000000" w:rsidR="00000000" w:rsidRPr="00000000">
          <w:rPr>
            <w:rFonts w:ascii="Arial" w:cs="Arial" w:eastAsia="Arial" w:hAnsi="Arial"/>
            <w:b w:val="0"/>
            <w:bCs w:val="0"/>
            <w:i w:val="0"/>
            <w:iCs w:val="0"/>
            <w:smallCaps w:val="0"/>
            <w:strike w:val="0"/>
            <w:color w:val="843c0b"/>
            <w:sz w:val="22"/>
            <w:szCs w:val="22"/>
            <w:u w:val="single"/>
            <w:shd w:fill="auto" w:val="clear"/>
            <w:vertAlign w:val="baseline"/>
            <w:rtl w:val="0"/>
          </w:rPr>
          <w:t xml:space="preserve">https://factorialhr.com/blog/onboarding-documents</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0" w:hanging="56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0" w:hanging="56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Tomaskovic-Devey, D., &amp; Orellana, R. (2022, May 12).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The Key to Retaining Young Workers? Better Onboarding.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Harvard Business Review/ Retrieved January 20, 2026, from </w:t>
      </w:r>
      <w:hyperlink r:id="rId26">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https://hbr.org/2022/05/the-key-to-retaining-young-workers-better-onboarding</w:t>
        </w:r>
      </w:hyperlink>
      <w:r w:rsidDel="00000000" w:rsidR="00000000" w:rsidRPr="00000000">
        <w:rPr>
          <w:rtl w:val="0"/>
        </w:rPr>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0" w:hanging="56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0" w:hanging="56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Tsiprsky, G. (2023, July 11).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 guide to Onboarding New Hires (For First-Time Managers).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Harvard Business Review. Retrieved January 20, 2026, from </w:t>
      </w:r>
      <w:hyperlink r:id="rId27">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https://hbr.org/2023/07/a-guide-to-onboarding-new-hires-for-first-time-managers</w:t>
        </w:r>
      </w:hyperlink>
      <w:r w:rsidDel="00000000" w:rsidR="00000000" w:rsidRPr="00000000">
        <w:rPr>
          <w:rtl w:val="0"/>
        </w:rPr>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b w:val="0"/>
          <w:bCs w:val="0"/>
          <w:i w:val="0"/>
          <w:iCs w:val="0"/>
          <w:smallCaps w:val="0"/>
          <w:strike w:val="0"/>
          <w:color w:val="000000"/>
          <w:sz w:val="22"/>
          <w:szCs w:val="22"/>
          <w:u w:val="none"/>
          <w:shd w:fill="auto" w:val="clear"/>
          <w:vertAlign w:val="baseline"/>
        </w:rPr>
      </w:pPr>
      <w:r w:rsidDel="00000000" w:rsidR="00000000" w:rsidRPr="00000000">
        <w:rPr>
          <w:rtl w:val="0"/>
        </w:rPr>
      </w:r>
    </w:p>
    <w:sectPr>
      <w:type w:val="nextPage"/>
      <w:pgSz w:h="15840" w:w="12240" w:orient="portrait"/>
      <w:pgMar w:bottom="1440" w:top="1440" w:left="1440" w:right="1440"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League Spartan">
    <w:embedRegular w:fontKey="{00000000-0000-0000-0000-000000000000}" r:id="rId1" w:subsetted="0"/>
    <w:embedBold w:fontKey="{00000000-0000-0000-0000-000000000000}" r:id="rId2" w:subsetted="0"/>
  </w:font>
  <w:font w:name="La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 w:name="Arial Black">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line="240" w:lineRule="auto"/>
    </w:pPr>
    <w:rPr>
      <w:rFonts w:ascii="Calibri" w:cs="Calibri" w:eastAsia="Calibri" w:hAnsi="Calibri"/>
      <w:b w:val="1"/>
      <w:bCs w:val="1"/>
      <w:color w:val="a5a5a5"/>
      <w:sz w:val="28"/>
      <w:szCs w:val="28"/>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120" w:before="120" w:lineRule="auto"/>
    </w:pPr>
    <w:rPr>
      <w:rFonts w:ascii="League Spartan" w:cs="League Spartan" w:eastAsia="League Spartan" w:hAnsi="League Spartan"/>
      <w:color w:val="4472c4"/>
      <w:sz w:val="28"/>
      <w:szCs w:val="28"/>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hbr.org/2022/04/onboarding-can-make-or-break-a-new-hires-experience?utm_medium=email&amp;utm_source=circ_other&amp;utm_campaign=subbenemail_essentialarticles&amp;hideIntromercial=true&amp;deliveryName=SUB_Ben_Sunday_EssentialArticles_20250921" TargetMode="External"/><Relationship Id="rId22" Type="http://schemas.openxmlformats.org/officeDocument/2006/relationships/hyperlink" Target="https://journals.lww.com/jaapa/Fulltext/2023/02000/PA_and_NP_onboarding_in_primary_care__The.14.aspx" TargetMode="External"/><Relationship Id="rId21" Type="http://schemas.openxmlformats.org/officeDocument/2006/relationships/hyperlink" Target="http://www.shrm.org/resourcesandtools/hr-topics/talent-acquisition/pages/new-employee-onboarding-guide.aspx" TargetMode="External"/><Relationship Id="rId24" Type="http://schemas.openxmlformats.org/officeDocument/2006/relationships/hyperlink" Target="http://www.smartsheet.com/free-onboarding-checklists-and-templates" TargetMode="External"/><Relationship Id="rId23" Type="http://schemas.openxmlformats.org/officeDocument/2006/relationships/hyperlink" Target="https://hbr.org/2024/04/onboarding-new-employees-without-overwhelming-the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hyperlink" Target="https://hbr.org/2022/05/the-key-to-retaining-young-workers-better-onboarding" TargetMode="External"/><Relationship Id="rId25" Type="http://schemas.openxmlformats.org/officeDocument/2006/relationships/hyperlink" Target="https://factorialhr.com/blog/onboarding-documents" TargetMode="External"/><Relationship Id="rId27" Type="http://schemas.openxmlformats.org/officeDocument/2006/relationships/hyperlink" Target="https://hbr.org/2023/07/a-guide-to-onboarding-new-hires-for-first-time-manager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jpg"/><Relationship Id="rId11" Type="http://schemas.openxmlformats.org/officeDocument/2006/relationships/hyperlink" Target="http://www.chcworkforce.org" TargetMode="External"/><Relationship Id="rId10" Type="http://schemas.openxmlformats.org/officeDocument/2006/relationships/hyperlink" Target="mailto:info@chcworkforce.org" TargetMode="External"/><Relationship Id="rId13" Type="http://schemas.openxmlformats.org/officeDocument/2006/relationships/footer" Target="footer1.xml"/><Relationship Id="rId12" Type="http://schemas.openxmlformats.org/officeDocument/2006/relationships/header" Target="header1.xml"/><Relationship Id="rId15" Type="http://schemas.openxmlformats.org/officeDocument/2006/relationships/hyperlink" Target="https://www.uscis.gov/i-9" TargetMode="External"/><Relationship Id="rId14" Type="http://schemas.openxmlformats.org/officeDocument/2006/relationships/hyperlink" Target="https://www.irs.gov/forms-pubs/about-form-w-4" TargetMode="External"/><Relationship Id="rId17" Type="http://schemas.openxmlformats.org/officeDocument/2006/relationships/hyperlink" Target="https://champsonline.org/resources/rrresources/orienting-new-staff" TargetMode="External"/><Relationship Id="rId16" Type="http://schemas.openxmlformats.org/officeDocument/2006/relationships/hyperlink" Target="https://www.chcworkforce.org/?s=stay+interview" TargetMode="External"/><Relationship Id="rId19" Type="http://schemas.openxmlformats.org/officeDocument/2006/relationships/hyperlink" Target="http://www.shrm.org/ResourcesAndTools/hr-topics/employee-relations/Pages/Stay-Interview-How-To-Core-Features-and-Advantages.aspx" TargetMode="External"/><Relationship Id="rId18" Type="http://schemas.openxmlformats.org/officeDocument/2006/relationships/hyperlink" Target="https://files.asprtracie.hhs.gov/documents/healthcare-facility-onboarding-checklist-fillable-final.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eagueSpartan-regular.ttf"/><Relationship Id="rId2" Type="http://schemas.openxmlformats.org/officeDocument/2006/relationships/font" Target="fonts/LeagueSpartan-bold.ttf"/><Relationship Id="rId3" Type="http://schemas.openxmlformats.org/officeDocument/2006/relationships/font" Target="fonts/Lato-regular.ttf"/><Relationship Id="rId4" Type="http://schemas.openxmlformats.org/officeDocument/2006/relationships/font" Target="fonts/Lato-bold.ttf"/><Relationship Id="rId9" Type="http://schemas.openxmlformats.org/officeDocument/2006/relationships/font" Target="fonts/ArialBlack-regular.ttf"/><Relationship Id="rId5" Type="http://schemas.openxmlformats.org/officeDocument/2006/relationships/font" Target="fonts/Lato-italic.ttf"/><Relationship Id="rId6" Type="http://schemas.openxmlformats.org/officeDocument/2006/relationships/font" Target="fonts/Lato-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wPgP4sacHI3AeuhGc1bSwgjgA==">CgMxLjAyDmguYTI4bXRjZG43Z2k0Mg5oLjUzZjc4aHEwaDF5bDIOaC5xdGU4eHU3dTR3b2syDmguazN4ZmxwaDc4YnduMg5oLnV6eXloeGNwazlzaDIOaC5waXlmcjF2Z3NyM3MyDmgubmdvZzZsNzM3c2FtMg5oLmJpanE3Nm85ZzAwdTIOaC5ueTR0cm8yMmxwb3kyDmguZXU2MzZoNTZiZ2VwMg5oLmV0MmRzcm9jM3d5NjIOaC5tZjJ3OXV4OTA4amIyDmgucHFnMGk2NmFyZmlvMg5oLmxybmowajloMTR3aTIOaC54ajg5aXV3eWJ2N3UyDmgucGMyaWNpYndvejluMg5oLm9uMm81bDNpbHc0NjIOaC4xNWdlNDQ3YXducGM4AHIhMVc3M2YyMmR4SEQzSWd4QnZ1ZFpIRTljaE0wbHM1Nm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0x01010017D8A9FA8C75664B835FFA640A5C4B34</vt:lpwstr>
  </property>
  <property fmtid="{D5CDD505-2E9C-101B-9397-08002B2CF9AE}" pid="3" name="_dlc_DocIdItemGuid">
    <vt:lpwstr>5f14e401-07b8-45bd-95cf-b573d13ec496</vt:lpwstr>
  </property>
  <property fmtid="{D5CDD505-2E9C-101B-9397-08002B2CF9AE}" pid="4" name="MediaServiceImageTags">
    <vt:lpwstr>MediaServiceImageTags</vt:lpwstr>
  </property>
</Properties>
</file>